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0AD0" w:rsidRDefault="00400AD0" w:rsidP="00400AD0">
      <w:pPr>
        <w:snapToGrid w:val="0"/>
        <w:rPr>
          <w:sz w:val="28"/>
          <w:szCs w:val="28"/>
        </w:rPr>
      </w:pPr>
      <w:r>
        <w:rPr>
          <w:sz w:val="28"/>
          <w:szCs w:val="28"/>
        </w:rPr>
        <w:t xml:space="preserve">                                                                                                                                                                  ПРИЛОЖЕНИЕ</w:t>
      </w:r>
    </w:p>
    <w:p w:rsidR="00400AD0" w:rsidRDefault="00400AD0" w:rsidP="00400AD0">
      <w:pPr>
        <w:ind w:left="7971" w:firstLine="2094"/>
        <w:jc w:val="center"/>
        <w:rPr>
          <w:sz w:val="28"/>
          <w:szCs w:val="28"/>
        </w:rPr>
      </w:pPr>
      <w:r>
        <w:rPr>
          <w:sz w:val="28"/>
          <w:szCs w:val="28"/>
        </w:rPr>
        <w:t>к постановлению администрации</w:t>
      </w:r>
    </w:p>
    <w:p w:rsidR="00400AD0" w:rsidRPr="002A272C" w:rsidRDefault="00400AD0" w:rsidP="00400AD0">
      <w:pPr>
        <w:tabs>
          <w:tab w:val="left" w:pos="8070"/>
        </w:tabs>
        <w:ind w:left="7971" w:firstLine="2094"/>
        <w:jc w:val="center"/>
        <w:rPr>
          <w:sz w:val="28"/>
          <w:szCs w:val="28"/>
        </w:rPr>
      </w:pPr>
      <w:r w:rsidRPr="002A272C">
        <w:rPr>
          <w:sz w:val="28"/>
          <w:szCs w:val="28"/>
        </w:rPr>
        <w:t>Ейского</w:t>
      </w:r>
      <w:r w:rsidRPr="001E37AF">
        <w:rPr>
          <w:sz w:val="28"/>
          <w:szCs w:val="28"/>
        </w:rPr>
        <w:t xml:space="preserve"> </w:t>
      </w:r>
      <w:r w:rsidRPr="002A272C">
        <w:rPr>
          <w:sz w:val="28"/>
          <w:szCs w:val="28"/>
        </w:rPr>
        <w:t>городского поселения</w:t>
      </w:r>
    </w:p>
    <w:p w:rsidR="00400AD0" w:rsidRPr="002A272C" w:rsidRDefault="00400AD0" w:rsidP="00400AD0">
      <w:pPr>
        <w:tabs>
          <w:tab w:val="left" w:pos="8070"/>
        </w:tabs>
        <w:ind w:left="7971" w:firstLine="2094"/>
        <w:jc w:val="center"/>
        <w:rPr>
          <w:sz w:val="28"/>
          <w:szCs w:val="28"/>
        </w:rPr>
      </w:pPr>
      <w:r w:rsidRPr="002A272C">
        <w:rPr>
          <w:sz w:val="28"/>
          <w:szCs w:val="28"/>
        </w:rPr>
        <w:t>Ейского района</w:t>
      </w:r>
    </w:p>
    <w:p w:rsidR="00400AD0" w:rsidRDefault="00400AD0" w:rsidP="00400AD0">
      <w:pPr>
        <w:tabs>
          <w:tab w:val="left" w:pos="8070"/>
        </w:tabs>
        <w:ind w:left="7971" w:firstLine="2094"/>
        <w:jc w:val="center"/>
      </w:pPr>
      <w:r>
        <w:rPr>
          <w:sz w:val="28"/>
          <w:szCs w:val="28"/>
        </w:rPr>
        <w:t xml:space="preserve">от </w:t>
      </w:r>
      <w:r w:rsidR="00537940">
        <w:rPr>
          <w:sz w:val="28"/>
          <w:szCs w:val="28"/>
        </w:rPr>
        <w:t>30.08.2019</w:t>
      </w:r>
      <w:r w:rsidRPr="002A272C">
        <w:rPr>
          <w:sz w:val="28"/>
          <w:szCs w:val="28"/>
        </w:rPr>
        <w:t xml:space="preserve"> № </w:t>
      </w:r>
      <w:r w:rsidR="00537940">
        <w:rPr>
          <w:sz w:val="28"/>
          <w:szCs w:val="28"/>
        </w:rPr>
        <w:t>778</w:t>
      </w:r>
    </w:p>
    <w:p w:rsidR="00400AD0" w:rsidRDefault="00400AD0" w:rsidP="00400AD0">
      <w:pPr>
        <w:snapToGrid w:val="0"/>
        <w:ind w:left="7971" w:firstLine="2094"/>
        <w:jc w:val="center"/>
        <w:rPr>
          <w:sz w:val="28"/>
          <w:szCs w:val="28"/>
        </w:rPr>
      </w:pPr>
    </w:p>
    <w:p w:rsidR="00400AD0" w:rsidRDefault="00400AD0" w:rsidP="00400AD0">
      <w:pPr>
        <w:snapToGrid w:val="0"/>
        <w:ind w:left="7971" w:firstLine="2094"/>
        <w:jc w:val="center"/>
        <w:rPr>
          <w:sz w:val="28"/>
          <w:szCs w:val="28"/>
        </w:rPr>
      </w:pPr>
    </w:p>
    <w:p w:rsidR="00400AD0" w:rsidRDefault="00400AD0" w:rsidP="00400AD0">
      <w:pPr>
        <w:snapToGrid w:val="0"/>
        <w:ind w:left="7971" w:firstLine="2094"/>
        <w:jc w:val="center"/>
        <w:rPr>
          <w:sz w:val="28"/>
          <w:szCs w:val="28"/>
        </w:rPr>
      </w:pPr>
      <w:r>
        <w:rPr>
          <w:sz w:val="28"/>
          <w:szCs w:val="28"/>
        </w:rPr>
        <w:t>«ПРИЛОЖЕНИЕ</w:t>
      </w:r>
    </w:p>
    <w:p w:rsidR="00400AD0" w:rsidRDefault="00400AD0" w:rsidP="00400AD0">
      <w:pPr>
        <w:snapToGrid w:val="0"/>
        <w:ind w:left="10065"/>
        <w:rPr>
          <w:sz w:val="28"/>
          <w:szCs w:val="28"/>
        </w:rPr>
      </w:pPr>
    </w:p>
    <w:p w:rsidR="00400AD0" w:rsidRDefault="00400AD0" w:rsidP="00400AD0">
      <w:pPr>
        <w:snapToGrid w:val="0"/>
        <w:ind w:left="10065"/>
        <w:jc w:val="center"/>
        <w:rPr>
          <w:sz w:val="28"/>
          <w:szCs w:val="28"/>
        </w:rPr>
      </w:pPr>
      <w:r>
        <w:rPr>
          <w:sz w:val="28"/>
          <w:szCs w:val="28"/>
        </w:rPr>
        <w:t>УТВЕРЖДЕНА</w:t>
      </w:r>
    </w:p>
    <w:p w:rsidR="00400AD0" w:rsidRDefault="00400AD0" w:rsidP="00400AD0">
      <w:pPr>
        <w:snapToGrid w:val="0"/>
        <w:ind w:left="10065"/>
        <w:jc w:val="center"/>
        <w:rPr>
          <w:sz w:val="28"/>
          <w:szCs w:val="28"/>
        </w:rPr>
      </w:pPr>
      <w:r>
        <w:rPr>
          <w:sz w:val="28"/>
          <w:szCs w:val="28"/>
        </w:rPr>
        <w:t xml:space="preserve">постановлением администрации  Ейского городского поселения       Ейского района </w:t>
      </w:r>
    </w:p>
    <w:p w:rsidR="00400AD0" w:rsidRDefault="00400AD0" w:rsidP="00400AD0">
      <w:pPr>
        <w:snapToGrid w:val="0"/>
        <w:ind w:left="10065"/>
        <w:jc w:val="center"/>
        <w:rPr>
          <w:sz w:val="28"/>
          <w:szCs w:val="28"/>
        </w:rPr>
      </w:pPr>
      <w:r>
        <w:rPr>
          <w:sz w:val="28"/>
          <w:szCs w:val="28"/>
        </w:rPr>
        <w:t>от 22 января 2015 года № 21</w:t>
      </w:r>
    </w:p>
    <w:p w:rsidR="00400AD0" w:rsidRPr="00BB579F" w:rsidRDefault="00400AD0" w:rsidP="00400AD0">
      <w:pPr>
        <w:widowControl w:val="0"/>
        <w:ind w:left="9923"/>
        <w:jc w:val="center"/>
        <w:rPr>
          <w:sz w:val="28"/>
          <w:szCs w:val="28"/>
        </w:rPr>
      </w:pPr>
      <w:r>
        <w:rPr>
          <w:sz w:val="28"/>
          <w:szCs w:val="28"/>
        </w:rPr>
        <w:t>(</w:t>
      </w:r>
      <w:r w:rsidRPr="00BB579F">
        <w:rPr>
          <w:sz w:val="28"/>
          <w:szCs w:val="28"/>
        </w:rPr>
        <w:t>в редакции постановления</w:t>
      </w:r>
    </w:p>
    <w:p w:rsidR="00400AD0" w:rsidRPr="00BB579F" w:rsidRDefault="00400AD0" w:rsidP="00400AD0">
      <w:pPr>
        <w:widowControl w:val="0"/>
        <w:ind w:left="9923"/>
        <w:jc w:val="center"/>
        <w:rPr>
          <w:sz w:val="28"/>
          <w:szCs w:val="28"/>
        </w:rPr>
      </w:pPr>
      <w:r>
        <w:rPr>
          <w:sz w:val="28"/>
          <w:szCs w:val="28"/>
        </w:rPr>
        <w:t>администрации Ейского городск</w:t>
      </w:r>
      <w:r>
        <w:rPr>
          <w:sz w:val="28"/>
          <w:szCs w:val="28"/>
        </w:rPr>
        <w:t>о</w:t>
      </w:r>
      <w:r>
        <w:rPr>
          <w:sz w:val="28"/>
          <w:szCs w:val="28"/>
        </w:rPr>
        <w:t>го поселения Ейского района</w:t>
      </w:r>
    </w:p>
    <w:p w:rsidR="00400AD0" w:rsidRDefault="00400AD0" w:rsidP="00400AD0">
      <w:pPr>
        <w:suppressAutoHyphens/>
        <w:snapToGrid w:val="0"/>
        <w:ind w:left="9923"/>
        <w:jc w:val="center"/>
        <w:rPr>
          <w:sz w:val="28"/>
          <w:szCs w:val="28"/>
        </w:rPr>
      </w:pPr>
      <w:r w:rsidRPr="00BB579F">
        <w:rPr>
          <w:sz w:val="28"/>
          <w:szCs w:val="28"/>
        </w:rPr>
        <w:t xml:space="preserve">от </w:t>
      </w:r>
      <w:r w:rsidR="00537940">
        <w:rPr>
          <w:sz w:val="28"/>
          <w:szCs w:val="28"/>
        </w:rPr>
        <w:t xml:space="preserve">30.08.2019 </w:t>
      </w:r>
      <w:r w:rsidRPr="00BB579F">
        <w:rPr>
          <w:sz w:val="28"/>
          <w:szCs w:val="28"/>
        </w:rPr>
        <w:t>№</w:t>
      </w:r>
      <w:r w:rsidR="00537940">
        <w:rPr>
          <w:sz w:val="28"/>
          <w:szCs w:val="28"/>
        </w:rPr>
        <w:t xml:space="preserve"> 778</w:t>
      </w:r>
      <w:bookmarkStart w:id="0" w:name="_GoBack"/>
      <w:bookmarkEnd w:id="0"/>
      <w:r w:rsidRPr="00BB579F">
        <w:rPr>
          <w:sz w:val="28"/>
          <w:szCs w:val="28"/>
        </w:rPr>
        <w:t>)</w:t>
      </w:r>
    </w:p>
    <w:p w:rsidR="00400AD0" w:rsidRDefault="00400AD0" w:rsidP="00400AD0">
      <w:pPr>
        <w:snapToGrid w:val="0"/>
        <w:ind w:left="10065"/>
        <w:jc w:val="center"/>
        <w:rPr>
          <w:sz w:val="28"/>
          <w:szCs w:val="28"/>
        </w:rPr>
      </w:pPr>
    </w:p>
    <w:p w:rsidR="00400AD0" w:rsidRPr="008167BA" w:rsidRDefault="00400AD0" w:rsidP="00400AD0">
      <w:pPr>
        <w:snapToGrid w:val="0"/>
        <w:ind w:left="10065"/>
        <w:jc w:val="center"/>
        <w:rPr>
          <w:b/>
          <w:sz w:val="28"/>
          <w:szCs w:val="28"/>
        </w:rPr>
      </w:pPr>
    </w:p>
    <w:p w:rsidR="00400AD0" w:rsidRPr="008167BA" w:rsidRDefault="00400AD0" w:rsidP="00400AD0">
      <w:pPr>
        <w:jc w:val="center"/>
        <w:rPr>
          <w:b/>
          <w:bCs/>
          <w:sz w:val="28"/>
          <w:szCs w:val="28"/>
        </w:rPr>
      </w:pPr>
      <w:r w:rsidRPr="008167BA">
        <w:rPr>
          <w:b/>
          <w:bCs/>
          <w:sz w:val="28"/>
          <w:szCs w:val="28"/>
        </w:rPr>
        <w:t>МУНИЦИПАЛЬНАЯ ПРОГРАММА</w:t>
      </w:r>
    </w:p>
    <w:p w:rsidR="00400AD0" w:rsidRPr="008167BA" w:rsidRDefault="00400AD0" w:rsidP="00400AD0">
      <w:pPr>
        <w:jc w:val="center"/>
        <w:rPr>
          <w:b/>
          <w:bCs/>
          <w:sz w:val="28"/>
          <w:szCs w:val="28"/>
        </w:rPr>
      </w:pPr>
      <w:r w:rsidRPr="008167BA">
        <w:rPr>
          <w:b/>
          <w:bCs/>
          <w:sz w:val="28"/>
          <w:szCs w:val="28"/>
        </w:rPr>
        <w:t>Ейского городского поселения Ейского района</w:t>
      </w:r>
    </w:p>
    <w:p w:rsidR="00400AD0" w:rsidRPr="008167BA" w:rsidRDefault="00400AD0" w:rsidP="00400AD0">
      <w:pPr>
        <w:pStyle w:val="1"/>
        <w:ind w:right="-1"/>
        <w:jc w:val="center"/>
        <w:rPr>
          <w:b/>
          <w:bCs/>
          <w:sz w:val="28"/>
          <w:szCs w:val="28"/>
        </w:rPr>
      </w:pPr>
      <w:r w:rsidRPr="008167BA">
        <w:rPr>
          <w:b/>
          <w:bCs/>
        </w:rPr>
        <w:t xml:space="preserve"> «Социально-экономическое и территориальное развитие Ейского городского поселения Ейского района»</w:t>
      </w:r>
    </w:p>
    <w:p w:rsidR="00400AD0" w:rsidRPr="00B85E6B" w:rsidRDefault="00400AD0" w:rsidP="00400AD0">
      <w:pPr>
        <w:rPr>
          <w:b/>
          <w:bCs/>
        </w:rPr>
      </w:pPr>
    </w:p>
    <w:p w:rsidR="00400AD0" w:rsidRPr="00B3353C" w:rsidRDefault="00400AD0" w:rsidP="00400AD0">
      <w:pPr>
        <w:jc w:val="center"/>
        <w:rPr>
          <w:bCs/>
          <w:sz w:val="28"/>
          <w:szCs w:val="28"/>
        </w:rPr>
      </w:pPr>
      <w:r w:rsidRPr="00B3353C">
        <w:rPr>
          <w:bCs/>
          <w:sz w:val="28"/>
          <w:szCs w:val="28"/>
        </w:rPr>
        <w:t>Паспорт</w:t>
      </w:r>
    </w:p>
    <w:p w:rsidR="00400AD0" w:rsidRPr="00B3353C" w:rsidRDefault="00400AD0" w:rsidP="00400AD0">
      <w:pPr>
        <w:jc w:val="center"/>
        <w:rPr>
          <w:bCs/>
          <w:sz w:val="28"/>
          <w:szCs w:val="28"/>
        </w:rPr>
      </w:pPr>
      <w:r w:rsidRPr="00B3353C">
        <w:rPr>
          <w:bCs/>
          <w:sz w:val="28"/>
          <w:szCs w:val="28"/>
        </w:rPr>
        <w:t>муниципальной  программы Ейского городского поселения Ейского района «Социально-экономическое и территориальное развитие  Ейского городского поселения Ейского района»</w:t>
      </w:r>
    </w:p>
    <w:p w:rsidR="00B85E6B" w:rsidRDefault="00B85E6B" w:rsidP="00400AD0">
      <w:pPr>
        <w:rPr>
          <w:b/>
          <w:bCs/>
          <w:sz w:val="28"/>
          <w:szCs w:val="28"/>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8"/>
        <w:gridCol w:w="10489"/>
      </w:tblGrid>
      <w:tr w:rsidR="00FD01B1" w:rsidRPr="00400AD0" w:rsidTr="00400AD0">
        <w:trPr>
          <w:trHeight w:val="624"/>
        </w:trPr>
        <w:tc>
          <w:tcPr>
            <w:tcW w:w="4078" w:type="dxa"/>
          </w:tcPr>
          <w:p w:rsidR="00FD01B1" w:rsidRPr="00400AD0" w:rsidRDefault="00FD01B1" w:rsidP="003B2F2B">
            <w:pPr>
              <w:suppressAutoHyphens/>
              <w:jc w:val="both"/>
              <w:rPr>
                <w:sz w:val="28"/>
                <w:szCs w:val="28"/>
              </w:rPr>
            </w:pPr>
            <w:r w:rsidRPr="00400AD0">
              <w:rPr>
                <w:bCs/>
                <w:sz w:val="28"/>
                <w:szCs w:val="28"/>
              </w:rPr>
              <w:t xml:space="preserve">Координатор </w:t>
            </w:r>
            <w:r w:rsidR="003B2F2B" w:rsidRPr="00400AD0">
              <w:rPr>
                <w:bCs/>
                <w:sz w:val="28"/>
                <w:szCs w:val="28"/>
              </w:rPr>
              <w:t xml:space="preserve"> муниципальной п</w:t>
            </w:r>
            <w:r w:rsidRPr="00400AD0">
              <w:rPr>
                <w:bCs/>
                <w:sz w:val="28"/>
                <w:szCs w:val="28"/>
              </w:rPr>
              <w:t>рограммы</w:t>
            </w:r>
          </w:p>
        </w:tc>
        <w:tc>
          <w:tcPr>
            <w:tcW w:w="10489" w:type="dxa"/>
          </w:tcPr>
          <w:p w:rsidR="00FD01B1" w:rsidRPr="00400AD0" w:rsidRDefault="006A2A29" w:rsidP="00F114B7">
            <w:pPr>
              <w:suppressAutoHyphens/>
              <w:jc w:val="both"/>
              <w:rPr>
                <w:sz w:val="28"/>
                <w:szCs w:val="28"/>
              </w:rPr>
            </w:pPr>
            <w:r>
              <w:rPr>
                <w:sz w:val="28"/>
                <w:szCs w:val="28"/>
              </w:rPr>
              <w:t>У</w:t>
            </w:r>
            <w:r w:rsidR="00FD01B1" w:rsidRPr="00400AD0">
              <w:rPr>
                <w:sz w:val="28"/>
                <w:szCs w:val="28"/>
              </w:rPr>
              <w:t>правление жилищно-коммунального хозяйства администрации Ейского городского поселения Ейского района.</w:t>
            </w:r>
          </w:p>
        </w:tc>
      </w:tr>
      <w:tr w:rsidR="00FD01B1" w:rsidRPr="00400AD0" w:rsidTr="00400AD0">
        <w:trPr>
          <w:trHeight w:val="845"/>
        </w:trPr>
        <w:tc>
          <w:tcPr>
            <w:tcW w:w="4078" w:type="dxa"/>
          </w:tcPr>
          <w:p w:rsidR="00FD01B1" w:rsidRPr="00400AD0" w:rsidRDefault="00FD01B1" w:rsidP="00F114B7">
            <w:pPr>
              <w:suppressAutoHyphens/>
              <w:jc w:val="both"/>
              <w:rPr>
                <w:sz w:val="28"/>
                <w:szCs w:val="28"/>
              </w:rPr>
            </w:pPr>
            <w:r w:rsidRPr="00400AD0">
              <w:rPr>
                <w:bCs/>
                <w:sz w:val="28"/>
                <w:szCs w:val="28"/>
              </w:rPr>
              <w:lastRenderedPageBreak/>
              <w:t xml:space="preserve">Участники </w:t>
            </w:r>
            <w:r w:rsidR="003B2F2B" w:rsidRPr="00400AD0">
              <w:rPr>
                <w:bCs/>
                <w:sz w:val="28"/>
                <w:szCs w:val="28"/>
              </w:rPr>
              <w:t xml:space="preserve"> муниципальной </w:t>
            </w:r>
            <w:r w:rsidRPr="00400AD0">
              <w:rPr>
                <w:bCs/>
                <w:sz w:val="28"/>
                <w:szCs w:val="28"/>
              </w:rPr>
              <w:t>программы</w:t>
            </w:r>
          </w:p>
        </w:tc>
        <w:tc>
          <w:tcPr>
            <w:tcW w:w="10489" w:type="dxa"/>
          </w:tcPr>
          <w:p w:rsidR="00FD01B1" w:rsidRPr="00400AD0" w:rsidRDefault="006A2A29" w:rsidP="006A2A29">
            <w:pPr>
              <w:suppressAutoHyphens/>
              <w:jc w:val="both"/>
              <w:rPr>
                <w:sz w:val="28"/>
                <w:szCs w:val="28"/>
              </w:rPr>
            </w:pPr>
            <w:r>
              <w:rPr>
                <w:sz w:val="28"/>
                <w:szCs w:val="28"/>
              </w:rPr>
              <w:t>У</w:t>
            </w:r>
            <w:r w:rsidR="00FD01B1" w:rsidRPr="00400AD0">
              <w:rPr>
                <w:sz w:val="28"/>
                <w:szCs w:val="28"/>
              </w:rPr>
              <w:t xml:space="preserve">правление жилищно-коммунального хозяйства администрации Ейского городского поселения Ейского района, </w:t>
            </w:r>
            <w:r>
              <w:rPr>
                <w:sz w:val="28"/>
                <w:szCs w:val="28"/>
              </w:rPr>
              <w:t>А</w:t>
            </w:r>
            <w:r w:rsidR="00FD01B1" w:rsidRPr="00400AD0">
              <w:rPr>
                <w:sz w:val="28"/>
                <w:szCs w:val="28"/>
              </w:rPr>
              <w:t>дминистрация Ейского городского поселения Ейского района</w:t>
            </w:r>
            <w:r w:rsidR="00AB22D8" w:rsidRPr="00400AD0">
              <w:rPr>
                <w:sz w:val="28"/>
                <w:szCs w:val="28"/>
              </w:rPr>
              <w:t>.</w:t>
            </w:r>
          </w:p>
        </w:tc>
      </w:tr>
      <w:tr w:rsidR="005E4B20" w:rsidRPr="00400AD0" w:rsidTr="001325F4">
        <w:trPr>
          <w:trHeight w:val="1993"/>
        </w:trPr>
        <w:tc>
          <w:tcPr>
            <w:tcW w:w="4078" w:type="dxa"/>
          </w:tcPr>
          <w:p w:rsidR="005E4B20" w:rsidRPr="00400AD0" w:rsidRDefault="005E4B20" w:rsidP="005E4B20">
            <w:pPr>
              <w:suppressAutoHyphens/>
              <w:rPr>
                <w:bCs/>
                <w:sz w:val="28"/>
                <w:szCs w:val="28"/>
              </w:rPr>
            </w:pPr>
            <w:r w:rsidRPr="00400AD0">
              <w:rPr>
                <w:bCs/>
                <w:sz w:val="28"/>
                <w:szCs w:val="28"/>
              </w:rPr>
              <w:t>Цели муниципальной программы</w:t>
            </w:r>
          </w:p>
          <w:p w:rsidR="005E4B20" w:rsidRPr="00400AD0" w:rsidRDefault="005E4B20" w:rsidP="005E4B20">
            <w:pPr>
              <w:suppressAutoHyphens/>
              <w:rPr>
                <w:bCs/>
                <w:sz w:val="28"/>
                <w:szCs w:val="28"/>
              </w:rPr>
            </w:pPr>
          </w:p>
          <w:p w:rsidR="005E4B20" w:rsidRPr="00400AD0" w:rsidRDefault="005E4B20" w:rsidP="005E4B20">
            <w:pPr>
              <w:suppressAutoHyphens/>
              <w:rPr>
                <w:bCs/>
                <w:sz w:val="28"/>
                <w:szCs w:val="28"/>
              </w:rPr>
            </w:pPr>
          </w:p>
          <w:p w:rsidR="005E4B20" w:rsidRPr="00400AD0" w:rsidRDefault="005E4B20" w:rsidP="005E4B20">
            <w:pPr>
              <w:suppressAutoHyphens/>
              <w:rPr>
                <w:bCs/>
                <w:sz w:val="28"/>
                <w:szCs w:val="28"/>
              </w:rPr>
            </w:pPr>
          </w:p>
          <w:p w:rsidR="005E4B20" w:rsidRPr="00400AD0" w:rsidRDefault="005E4B20" w:rsidP="00F60998">
            <w:pPr>
              <w:suppressAutoHyphens/>
              <w:rPr>
                <w:sz w:val="28"/>
                <w:szCs w:val="28"/>
              </w:rPr>
            </w:pPr>
          </w:p>
        </w:tc>
        <w:tc>
          <w:tcPr>
            <w:tcW w:w="10489" w:type="dxa"/>
          </w:tcPr>
          <w:p w:rsidR="005E4B20" w:rsidRPr="00400AD0" w:rsidRDefault="005E4B20" w:rsidP="003B2F2B">
            <w:pPr>
              <w:suppressAutoHyphens/>
              <w:jc w:val="both"/>
              <w:rPr>
                <w:sz w:val="28"/>
                <w:szCs w:val="28"/>
              </w:rPr>
            </w:pPr>
            <w:r w:rsidRPr="00400AD0">
              <w:rPr>
                <w:sz w:val="28"/>
                <w:szCs w:val="28"/>
              </w:rPr>
              <w:t xml:space="preserve">- создание безопасных и благоприятных условий проживания граждан Ейского городского поселения Ейского района, </w:t>
            </w:r>
          </w:p>
          <w:p w:rsidR="005E4B20" w:rsidRPr="00400AD0" w:rsidRDefault="005E4B20" w:rsidP="003B2F2B">
            <w:pPr>
              <w:suppressAutoHyphens/>
              <w:jc w:val="both"/>
              <w:rPr>
                <w:sz w:val="28"/>
                <w:szCs w:val="28"/>
              </w:rPr>
            </w:pPr>
            <w:r w:rsidRPr="00400AD0">
              <w:rPr>
                <w:sz w:val="28"/>
                <w:szCs w:val="28"/>
              </w:rPr>
              <w:t>- обеспечение устойчивого территориального развития Ейского городского поселения  Ейского района  посредством совершенствования системы расселения, застройки, благоустройства городских и сельских поселений, их инженерной, транспортной и социальной инфраструктуры, рационального природопользования.</w:t>
            </w:r>
          </w:p>
        </w:tc>
      </w:tr>
      <w:tr w:rsidR="00E429CF" w:rsidRPr="00400AD0" w:rsidTr="006A2A29">
        <w:trPr>
          <w:trHeight w:val="1979"/>
        </w:trPr>
        <w:tc>
          <w:tcPr>
            <w:tcW w:w="4078" w:type="dxa"/>
          </w:tcPr>
          <w:p w:rsidR="00E429CF" w:rsidRPr="00400AD0" w:rsidRDefault="00E429CF" w:rsidP="005E4B20">
            <w:pPr>
              <w:suppressAutoHyphens/>
              <w:rPr>
                <w:bCs/>
                <w:sz w:val="28"/>
                <w:szCs w:val="28"/>
              </w:rPr>
            </w:pPr>
            <w:r w:rsidRPr="00400AD0">
              <w:rPr>
                <w:bCs/>
                <w:sz w:val="28"/>
                <w:szCs w:val="28"/>
              </w:rPr>
              <w:t>Задачи муниципальной программы</w:t>
            </w:r>
          </w:p>
        </w:tc>
        <w:tc>
          <w:tcPr>
            <w:tcW w:w="10489" w:type="dxa"/>
          </w:tcPr>
          <w:p w:rsidR="00E429CF" w:rsidRPr="00400AD0" w:rsidRDefault="00E429CF" w:rsidP="003B2F2B">
            <w:pPr>
              <w:suppressAutoHyphens/>
              <w:jc w:val="both"/>
              <w:rPr>
                <w:sz w:val="28"/>
                <w:szCs w:val="28"/>
              </w:rPr>
            </w:pPr>
            <w:r w:rsidRPr="00400AD0">
              <w:rPr>
                <w:sz w:val="28"/>
                <w:szCs w:val="28"/>
              </w:rPr>
              <w:t>- сохранение и улучшение окружающей природной среды;</w:t>
            </w:r>
          </w:p>
          <w:p w:rsidR="00E429CF" w:rsidRPr="00400AD0" w:rsidRDefault="00E429CF" w:rsidP="003B2F2B">
            <w:pPr>
              <w:suppressAutoHyphens/>
              <w:jc w:val="both"/>
              <w:rPr>
                <w:sz w:val="28"/>
                <w:szCs w:val="28"/>
              </w:rPr>
            </w:pPr>
            <w:r w:rsidRPr="00400AD0">
              <w:rPr>
                <w:sz w:val="28"/>
                <w:szCs w:val="28"/>
              </w:rPr>
              <w:t xml:space="preserve">- повышение уровня жизни населения Ейского городского поселения Ейского района посредством строительства и расширения инженерной инфраструктуры; </w:t>
            </w:r>
          </w:p>
          <w:p w:rsidR="00E429CF" w:rsidRPr="00400AD0" w:rsidRDefault="00E429CF" w:rsidP="0094323D">
            <w:pPr>
              <w:suppressAutoHyphens/>
              <w:jc w:val="both"/>
              <w:rPr>
                <w:sz w:val="28"/>
                <w:szCs w:val="28"/>
              </w:rPr>
            </w:pPr>
            <w:r w:rsidRPr="00400AD0">
              <w:rPr>
                <w:sz w:val="28"/>
                <w:szCs w:val="28"/>
              </w:rPr>
              <w:t>- улучшение санитарного состояния территории Ейского городского поселения Ейского района, дорог, улиц, придомовых территорий посредством привлечения руководителей территориального общественного самоуправления населения города.</w:t>
            </w:r>
          </w:p>
        </w:tc>
      </w:tr>
      <w:tr w:rsidR="001C146C" w:rsidRPr="00400AD0" w:rsidTr="00AE6A1C">
        <w:trPr>
          <w:trHeight w:val="416"/>
        </w:trPr>
        <w:tc>
          <w:tcPr>
            <w:tcW w:w="4078" w:type="dxa"/>
          </w:tcPr>
          <w:p w:rsidR="001C146C" w:rsidRPr="00400AD0" w:rsidRDefault="001C146C" w:rsidP="00F60998">
            <w:pPr>
              <w:suppressAutoHyphens/>
              <w:rPr>
                <w:sz w:val="28"/>
                <w:szCs w:val="28"/>
              </w:rPr>
            </w:pPr>
            <w:r w:rsidRPr="00400AD0">
              <w:rPr>
                <w:bCs/>
                <w:sz w:val="28"/>
                <w:szCs w:val="28"/>
              </w:rPr>
              <w:t>Перечень целевых показателей  муниципальной программы</w:t>
            </w:r>
          </w:p>
        </w:tc>
        <w:tc>
          <w:tcPr>
            <w:tcW w:w="10489" w:type="dxa"/>
          </w:tcPr>
          <w:p w:rsidR="00AE6A1C" w:rsidRDefault="00AE6A1C" w:rsidP="005E4B20">
            <w:pPr>
              <w:suppressAutoHyphens/>
              <w:jc w:val="both"/>
              <w:rPr>
                <w:sz w:val="28"/>
                <w:szCs w:val="28"/>
              </w:rPr>
            </w:pPr>
            <w:r>
              <w:rPr>
                <w:sz w:val="28"/>
                <w:szCs w:val="28"/>
              </w:rPr>
              <w:t xml:space="preserve">- </w:t>
            </w:r>
            <w:r w:rsidR="006A2A29">
              <w:rPr>
                <w:sz w:val="28"/>
                <w:szCs w:val="28"/>
              </w:rPr>
              <w:t>С</w:t>
            </w:r>
            <w:r w:rsidRPr="00AE6A1C">
              <w:rPr>
                <w:sz w:val="28"/>
                <w:szCs w:val="28"/>
              </w:rPr>
              <w:t>троительство ливневой канализации по ул. Красной в г. Ейске (2я очередь) (сброс в карьер)</w:t>
            </w:r>
            <w:r>
              <w:rPr>
                <w:sz w:val="28"/>
                <w:szCs w:val="28"/>
              </w:rPr>
              <w:t>;</w:t>
            </w:r>
          </w:p>
          <w:p w:rsidR="001C146C" w:rsidRPr="00400AD0" w:rsidRDefault="001C146C" w:rsidP="005E4B20">
            <w:pPr>
              <w:suppressAutoHyphens/>
              <w:jc w:val="both"/>
              <w:rPr>
                <w:sz w:val="28"/>
                <w:szCs w:val="28"/>
              </w:rPr>
            </w:pPr>
            <w:r w:rsidRPr="00400AD0">
              <w:rPr>
                <w:sz w:val="28"/>
                <w:szCs w:val="28"/>
              </w:rPr>
              <w:t xml:space="preserve">- </w:t>
            </w:r>
            <w:r w:rsidR="006A2A29">
              <w:rPr>
                <w:sz w:val="28"/>
                <w:szCs w:val="28"/>
              </w:rPr>
              <w:t>Г</w:t>
            </w:r>
            <w:r w:rsidR="00DB4171" w:rsidRPr="00400AD0">
              <w:rPr>
                <w:sz w:val="28"/>
                <w:szCs w:val="28"/>
              </w:rPr>
              <w:t>азоснабжение микрорайона на 460 ж.д. в п. Краснофлотский в г. Ейске</w:t>
            </w:r>
            <w:r w:rsidRPr="00400AD0">
              <w:rPr>
                <w:sz w:val="28"/>
                <w:szCs w:val="28"/>
              </w:rPr>
              <w:t>;</w:t>
            </w:r>
          </w:p>
          <w:p w:rsidR="00DB4171" w:rsidRPr="00400AD0" w:rsidRDefault="00DB4171" w:rsidP="005E4B20">
            <w:pPr>
              <w:suppressAutoHyphens/>
              <w:jc w:val="both"/>
              <w:rPr>
                <w:sz w:val="28"/>
                <w:szCs w:val="28"/>
              </w:rPr>
            </w:pPr>
            <w:r w:rsidRPr="00400AD0">
              <w:rPr>
                <w:sz w:val="28"/>
                <w:szCs w:val="28"/>
              </w:rPr>
              <w:t xml:space="preserve">- </w:t>
            </w:r>
            <w:r w:rsidR="006A2A29">
              <w:rPr>
                <w:sz w:val="28"/>
                <w:szCs w:val="28"/>
              </w:rPr>
              <w:t>Г</w:t>
            </w:r>
            <w:r w:rsidRPr="00400AD0">
              <w:rPr>
                <w:sz w:val="28"/>
                <w:szCs w:val="28"/>
              </w:rPr>
              <w:t>азоснабжение района индивидуальной жилой застройки «Баррикадный» на 35 жилых домов по ул. Баррикадная,1 в г. Ейске;</w:t>
            </w:r>
          </w:p>
          <w:p w:rsidR="00DB4171" w:rsidRDefault="00DB4171" w:rsidP="005E4B20">
            <w:pPr>
              <w:suppressAutoHyphens/>
              <w:jc w:val="both"/>
              <w:rPr>
                <w:sz w:val="28"/>
                <w:szCs w:val="28"/>
              </w:rPr>
            </w:pPr>
            <w:r w:rsidRPr="00400AD0">
              <w:rPr>
                <w:sz w:val="28"/>
                <w:szCs w:val="28"/>
              </w:rPr>
              <w:t xml:space="preserve">- </w:t>
            </w:r>
            <w:r w:rsidR="006A2A29">
              <w:rPr>
                <w:sz w:val="28"/>
                <w:szCs w:val="28"/>
              </w:rPr>
              <w:t>Р</w:t>
            </w:r>
            <w:r w:rsidR="00AE6A1C" w:rsidRPr="00AE6A1C">
              <w:rPr>
                <w:sz w:val="28"/>
                <w:szCs w:val="28"/>
              </w:rPr>
              <w:t>азводящий газопровод низкого давления по ул.А.Голицына, ул.Строителей, ул. Чайковского, ул. Ивановской в г.Ейске</w:t>
            </w:r>
            <w:r w:rsidRPr="00400AD0">
              <w:rPr>
                <w:sz w:val="28"/>
                <w:szCs w:val="28"/>
              </w:rPr>
              <w:t>;</w:t>
            </w:r>
          </w:p>
          <w:p w:rsidR="001325F4" w:rsidRDefault="001325F4" w:rsidP="005E4B20">
            <w:pPr>
              <w:suppressAutoHyphens/>
              <w:jc w:val="both"/>
              <w:rPr>
                <w:sz w:val="28"/>
                <w:szCs w:val="28"/>
              </w:rPr>
            </w:pPr>
            <w:r>
              <w:rPr>
                <w:sz w:val="28"/>
                <w:szCs w:val="28"/>
              </w:rPr>
              <w:t xml:space="preserve">- </w:t>
            </w:r>
            <w:r w:rsidR="00AE6A1C">
              <w:rPr>
                <w:sz w:val="28"/>
                <w:szCs w:val="28"/>
              </w:rPr>
              <w:t>система г</w:t>
            </w:r>
            <w:r w:rsidRPr="001325F4">
              <w:rPr>
                <w:sz w:val="28"/>
                <w:szCs w:val="28"/>
              </w:rPr>
              <w:t>азоснабжени</w:t>
            </w:r>
            <w:r w:rsidR="00AE6A1C">
              <w:rPr>
                <w:sz w:val="28"/>
                <w:szCs w:val="28"/>
              </w:rPr>
              <w:t>я</w:t>
            </w:r>
            <w:r w:rsidRPr="001325F4">
              <w:rPr>
                <w:sz w:val="28"/>
                <w:szCs w:val="28"/>
              </w:rPr>
              <w:t xml:space="preserve"> п.</w:t>
            </w:r>
            <w:r>
              <w:rPr>
                <w:sz w:val="28"/>
                <w:szCs w:val="28"/>
              </w:rPr>
              <w:t xml:space="preserve"> </w:t>
            </w:r>
            <w:r w:rsidRPr="001325F4">
              <w:rPr>
                <w:sz w:val="28"/>
                <w:szCs w:val="28"/>
              </w:rPr>
              <w:t>Большелугский г.</w:t>
            </w:r>
            <w:r>
              <w:rPr>
                <w:sz w:val="28"/>
                <w:szCs w:val="28"/>
              </w:rPr>
              <w:t xml:space="preserve"> </w:t>
            </w:r>
            <w:r w:rsidRPr="001325F4">
              <w:rPr>
                <w:sz w:val="28"/>
                <w:szCs w:val="28"/>
              </w:rPr>
              <w:t>Ейска</w:t>
            </w:r>
            <w:r>
              <w:rPr>
                <w:sz w:val="28"/>
                <w:szCs w:val="28"/>
              </w:rPr>
              <w:t>;</w:t>
            </w:r>
          </w:p>
          <w:p w:rsidR="00AE6A1C" w:rsidRDefault="00AE6A1C" w:rsidP="005E4B20">
            <w:pPr>
              <w:suppressAutoHyphens/>
              <w:jc w:val="both"/>
              <w:rPr>
                <w:sz w:val="28"/>
                <w:szCs w:val="28"/>
              </w:rPr>
            </w:pPr>
            <w:r>
              <w:rPr>
                <w:sz w:val="28"/>
                <w:szCs w:val="28"/>
              </w:rPr>
              <w:t xml:space="preserve">- </w:t>
            </w:r>
            <w:r w:rsidR="006A2A29">
              <w:rPr>
                <w:sz w:val="28"/>
                <w:szCs w:val="28"/>
              </w:rPr>
              <w:t>Г</w:t>
            </w:r>
            <w:r w:rsidRPr="00AE6A1C">
              <w:rPr>
                <w:sz w:val="28"/>
                <w:szCs w:val="28"/>
              </w:rPr>
              <w:t>азоснабжение района индивидуальной жилой застройки в</w:t>
            </w:r>
            <w:r>
              <w:rPr>
                <w:sz w:val="28"/>
                <w:szCs w:val="28"/>
              </w:rPr>
              <w:t xml:space="preserve"> границах </w:t>
            </w:r>
            <w:r>
              <w:rPr>
                <w:sz w:val="28"/>
                <w:szCs w:val="28"/>
              </w:rPr>
              <w:br/>
              <w:t xml:space="preserve">ул. </w:t>
            </w:r>
            <w:r w:rsidRPr="00AE6A1C">
              <w:rPr>
                <w:sz w:val="28"/>
                <w:szCs w:val="28"/>
              </w:rPr>
              <w:t xml:space="preserve">Парниковая, ул. Центральная, ул. Пригородная, ул. Куйбышева </w:t>
            </w:r>
            <w:r>
              <w:rPr>
                <w:sz w:val="28"/>
                <w:szCs w:val="28"/>
              </w:rPr>
              <w:br/>
            </w:r>
            <w:r w:rsidRPr="00AE6A1C">
              <w:rPr>
                <w:sz w:val="28"/>
                <w:szCs w:val="28"/>
              </w:rPr>
              <w:t>п. Краснофлотский г. Ейска</w:t>
            </w:r>
            <w:r w:rsidR="00E641BF">
              <w:rPr>
                <w:sz w:val="28"/>
                <w:szCs w:val="28"/>
              </w:rPr>
              <w:t>;</w:t>
            </w:r>
          </w:p>
          <w:p w:rsidR="00400AD0" w:rsidRPr="006A2A29" w:rsidRDefault="00400AD0" w:rsidP="005E4B20">
            <w:pPr>
              <w:suppressAutoHyphens/>
              <w:jc w:val="both"/>
              <w:rPr>
                <w:sz w:val="28"/>
                <w:szCs w:val="28"/>
              </w:rPr>
            </w:pPr>
            <w:r>
              <w:rPr>
                <w:sz w:val="28"/>
                <w:szCs w:val="28"/>
              </w:rPr>
              <w:t xml:space="preserve">- </w:t>
            </w:r>
            <w:r w:rsidR="006A2A29">
              <w:rPr>
                <w:sz w:val="28"/>
                <w:szCs w:val="28"/>
              </w:rPr>
              <w:t>О</w:t>
            </w:r>
            <w:r w:rsidR="006A2A29" w:rsidRPr="006A2A29">
              <w:rPr>
                <w:sz w:val="28"/>
                <w:szCs w:val="28"/>
              </w:rPr>
              <w:t xml:space="preserve">существление финансовой поддержки руководителей органов территориального общественного самоуправления посредством компенсационных выплат на частичное </w:t>
            </w:r>
            <w:r w:rsidR="006A2A29" w:rsidRPr="006A2A29">
              <w:rPr>
                <w:sz w:val="28"/>
                <w:szCs w:val="28"/>
              </w:rPr>
              <w:lastRenderedPageBreak/>
              <w:t>возмещение своих затрат по содержанию жилых помещений, оплате коммунальных услуг, приобретению топлива</w:t>
            </w:r>
            <w:r w:rsidRPr="006A2A29">
              <w:rPr>
                <w:sz w:val="28"/>
                <w:szCs w:val="28"/>
              </w:rPr>
              <w:t>;</w:t>
            </w:r>
          </w:p>
          <w:p w:rsidR="001C146C" w:rsidRDefault="001C146C" w:rsidP="005E4B20">
            <w:pPr>
              <w:suppressAutoHyphens/>
              <w:jc w:val="both"/>
              <w:rPr>
                <w:sz w:val="28"/>
                <w:szCs w:val="28"/>
              </w:rPr>
            </w:pPr>
            <w:r w:rsidRPr="00400AD0">
              <w:rPr>
                <w:sz w:val="28"/>
                <w:szCs w:val="28"/>
              </w:rPr>
              <w:t xml:space="preserve">- </w:t>
            </w:r>
            <w:r w:rsidR="006A2A29">
              <w:rPr>
                <w:sz w:val="28"/>
                <w:szCs w:val="28"/>
              </w:rPr>
              <w:t>В</w:t>
            </w:r>
            <w:r w:rsidRPr="00400AD0">
              <w:rPr>
                <w:sz w:val="28"/>
                <w:szCs w:val="28"/>
              </w:rPr>
              <w:t>зносы в ассоциацию муниципальных образований</w:t>
            </w:r>
            <w:r w:rsidR="00400AD0">
              <w:rPr>
                <w:sz w:val="28"/>
                <w:szCs w:val="28"/>
              </w:rPr>
              <w:t>;</w:t>
            </w:r>
          </w:p>
          <w:p w:rsidR="00400AD0" w:rsidRPr="00400AD0" w:rsidRDefault="00400AD0" w:rsidP="006A2A29">
            <w:pPr>
              <w:suppressAutoHyphens/>
              <w:jc w:val="both"/>
              <w:rPr>
                <w:sz w:val="28"/>
                <w:szCs w:val="28"/>
              </w:rPr>
            </w:pPr>
            <w:r>
              <w:rPr>
                <w:sz w:val="28"/>
                <w:szCs w:val="28"/>
              </w:rPr>
              <w:t xml:space="preserve">- </w:t>
            </w:r>
            <w:r w:rsidR="006A2A29">
              <w:rPr>
                <w:sz w:val="28"/>
                <w:szCs w:val="28"/>
              </w:rPr>
              <w:t>В</w:t>
            </w:r>
            <w:r w:rsidRPr="00400AD0">
              <w:rPr>
                <w:sz w:val="28"/>
                <w:szCs w:val="28"/>
              </w:rPr>
              <w:t>зносы в ассоциацию курортных городов</w:t>
            </w:r>
            <w:r>
              <w:rPr>
                <w:sz w:val="28"/>
                <w:szCs w:val="28"/>
              </w:rPr>
              <w:t>.</w:t>
            </w:r>
          </w:p>
        </w:tc>
      </w:tr>
      <w:tr w:rsidR="001C146C" w:rsidRPr="00400AD0" w:rsidTr="00400AD0">
        <w:trPr>
          <w:trHeight w:val="772"/>
        </w:trPr>
        <w:tc>
          <w:tcPr>
            <w:tcW w:w="4078" w:type="dxa"/>
          </w:tcPr>
          <w:p w:rsidR="001C146C" w:rsidRPr="00400AD0" w:rsidRDefault="001C146C" w:rsidP="00F114B7">
            <w:pPr>
              <w:suppressAutoHyphens/>
              <w:jc w:val="both"/>
              <w:rPr>
                <w:sz w:val="28"/>
                <w:szCs w:val="28"/>
              </w:rPr>
            </w:pPr>
            <w:r w:rsidRPr="00400AD0">
              <w:rPr>
                <w:bCs/>
                <w:sz w:val="28"/>
                <w:szCs w:val="28"/>
              </w:rPr>
              <w:lastRenderedPageBreak/>
              <w:t>Этапы и сроки реализации муниципальной программы</w:t>
            </w:r>
          </w:p>
        </w:tc>
        <w:tc>
          <w:tcPr>
            <w:tcW w:w="10489" w:type="dxa"/>
          </w:tcPr>
          <w:p w:rsidR="001C146C" w:rsidRPr="00400AD0" w:rsidRDefault="001C146C" w:rsidP="00F60998">
            <w:pPr>
              <w:suppressAutoHyphens/>
              <w:jc w:val="both"/>
              <w:rPr>
                <w:sz w:val="28"/>
                <w:szCs w:val="28"/>
              </w:rPr>
            </w:pPr>
          </w:p>
          <w:p w:rsidR="001C146C" w:rsidRPr="00400AD0" w:rsidRDefault="001C146C" w:rsidP="00622B9C">
            <w:pPr>
              <w:suppressAutoHyphens/>
              <w:jc w:val="both"/>
              <w:rPr>
                <w:sz w:val="28"/>
                <w:szCs w:val="28"/>
              </w:rPr>
            </w:pPr>
            <w:r w:rsidRPr="00400AD0">
              <w:rPr>
                <w:sz w:val="28"/>
                <w:szCs w:val="28"/>
              </w:rPr>
              <w:t>201</w:t>
            </w:r>
            <w:r w:rsidR="00622B9C">
              <w:rPr>
                <w:sz w:val="28"/>
                <w:szCs w:val="28"/>
              </w:rPr>
              <w:t>9</w:t>
            </w:r>
            <w:r w:rsidRPr="00400AD0">
              <w:rPr>
                <w:sz w:val="28"/>
                <w:szCs w:val="28"/>
              </w:rPr>
              <w:t>-20</w:t>
            </w:r>
            <w:r w:rsidR="00DB4171" w:rsidRPr="00400AD0">
              <w:rPr>
                <w:sz w:val="28"/>
                <w:szCs w:val="28"/>
              </w:rPr>
              <w:t>2</w:t>
            </w:r>
            <w:r w:rsidR="00622B9C">
              <w:rPr>
                <w:sz w:val="28"/>
                <w:szCs w:val="28"/>
              </w:rPr>
              <w:t>1</w:t>
            </w:r>
            <w:r w:rsidRPr="00400AD0">
              <w:rPr>
                <w:sz w:val="28"/>
                <w:szCs w:val="28"/>
              </w:rPr>
              <w:t xml:space="preserve"> годы</w:t>
            </w:r>
            <w:r w:rsidR="002905C2" w:rsidRPr="00400AD0">
              <w:rPr>
                <w:sz w:val="28"/>
                <w:szCs w:val="28"/>
              </w:rPr>
              <w:t>.</w:t>
            </w:r>
          </w:p>
        </w:tc>
      </w:tr>
      <w:tr w:rsidR="001C146C" w:rsidRPr="00400AD0" w:rsidTr="00AE6A1C">
        <w:trPr>
          <w:trHeight w:val="2040"/>
        </w:trPr>
        <w:tc>
          <w:tcPr>
            <w:tcW w:w="4078" w:type="dxa"/>
          </w:tcPr>
          <w:p w:rsidR="001C146C" w:rsidRPr="00400AD0" w:rsidRDefault="001C146C" w:rsidP="005E4B20">
            <w:pPr>
              <w:suppressAutoHyphens/>
              <w:rPr>
                <w:sz w:val="28"/>
                <w:szCs w:val="28"/>
              </w:rPr>
            </w:pPr>
            <w:r w:rsidRPr="00400AD0">
              <w:rPr>
                <w:bCs/>
                <w:sz w:val="28"/>
                <w:szCs w:val="28"/>
              </w:rPr>
              <w:t xml:space="preserve">Объемы бюджетных ассигнований муниципальной программы </w:t>
            </w:r>
          </w:p>
        </w:tc>
        <w:tc>
          <w:tcPr>
            <w:tcW w:w="10489" w:type="dxa"/>
          </w:tcPr>
          <w:p w:rsidR="001C146C" w:rsidRDefault="006A2A29" w:rsidP="00A37799">
            <w:pPr>
              <w:jc w:val="both"/>
              <w:rPr>
                <w:sz w:val="28"/>
                <w:szCs w:val="28"/>
              </w:rPr>
            </w:pPr>
            <w:r>
              <w:rPr>
                <w:sz w:val="28"/>
                <w:szCs w:val="28"/>
              </w:rPr>
              <w:t>О</w:t>
            </w:r>
            <w:r w:rsidR="001C146C" w:rsidRPr="00400AD0">
              <w:rPr>
                <w:sz w:val="28"/>
                <w:szCs w:val="28"/>
              </w:rPr>
              <w:t xml:space="preserve">бщий объем финансирования программы составляет </w:t>
            </w:r>
            <w:r w:rsidR="00896C4B">
              <w:rPr>
                <w:sz w:val="28"/>
                <w:szCs w:val="28"/>
              </w:rPr>
              <w:t>23 574,5</w:t>
            </w:r>
            <w:r w:rsidR="00AE6A1C">
              <w:rPr>
                <w:sz w:val="28"/>
                <w:szCs w:val="28"/>
              </w:rPr>
              <w:t xml:space="preserve"> </w:t>
            </w:r>
            <w:r w:rsidR="001C146C" w:rsidRPr="004B2093">
              <w:rPr>
                <w:sz w:val="28"/>
                <w:szCs w:val="28"/>
              </w:rPr>
              <w:t>тысяч</w:t>
            </w:r>
            <w:r w:rsidR="00AE6A1C">
              <w:rPr>
                <w:sz w:val="28"/>
                <w:szCs w:val="28"/>
              </w:rPr>
              <w:t xml:space="preserve"> рублей</w:t>
            </w:r>
            <w:r w:rsidR="001325F4">
              <w:rPr>
                <w:sz w:val="28"/>
                <w:szCs w:val="28"/>
              </w:rPr>
              <w:t xml:space="preserve"> </w:t>
            </w:r>
            <w:r w:rsidR="001325F4" w:rsidRPr="004B2093">
              <w:rPr>
                <w:sz w:val="28"/>
                <w:szCs w:val="28"/>
              </w:rPr>
              <w:t>за счет бюджета</w:t>
            </w:r>
            <w:r w:rsidR="001325F4">
              <w:rPr>
                <w:sz w:val="28"/>
                <w:szCs w:val="28"/>
              </w:rPr>
              <w:t xml:space="preserve"> </w:t>
            </w:r>
            <w:r w:rsidR="001325F4" w:rsidRPr="004B2093">
              <w:rPr>
                <w:sz w:val="28"/>
                <w:szCs w:val="28"/>
              </w:rPr>
              <w:t>Ейского городского поселения Ейского района</w:t>
            </w:r>
            <w:r w:rsidR="001C146C" w:rsidRPr="004B2093">
              <w:rPr>
                <w:sz w:val="28"/>
                <w:szCs w:val="28"/>
              </w:rPr>
              <w:t xml:space="preserve">, в том числе по годам: </w:t>
            </w:r>
          </w:p>
          <w:p w:rsidR="006B37D0" w:rsidRPr="004B2093" w:rsidRDefault="006B37D0" w:rsidP="00A37799">
            <w:pPr>
              <w:jc w:val="both"/>
              <w:rPr>
                <w:sz w:val="28"/>
                <w:szCs w:val="28"/>
              </w:rPr>
            </w:pPr>
          </w:p>
          <w:p w:rsidR="001C146C" w:rsidRPr="004B2093" w:rsidRDefault="001C146C" w:rsidP="00A37799">
            <w:pPr>
              <w:jc w:val="both"/>
              <w:rPr>
                <w:sz w:val="28"/>
                <w:szCs w:val="28"/>
              </w:rPr>
            </w:pPr>
            <w:r w:rsidRPr="004B2093">
              <w:rPr>
                <w:sz w:val="28"/>
                <w:szCs w:val="28"/>
              </w:rPr>
              <w:t>201</w:t>
            </w:r>
            <w:r w:rsidR="00622B9C">
              <w:rPr>
                <w:sz w:val="28"/>
                <w:szCs w:val="28"/>
              </w:rPr>
              <w:t>9</w:t>
            </w:r>
            <w:r w:rsidRPr="004B2093">
              <w:rPr>
                <w:sz w:val="28"/>
                <w:szCs w:val="28"/>
              </w:rPr>
              <w:t xml:space="preserve"> год – </w:t>
            </w:r>
            <w:r w:rsidR="00896C4B">
              <w:rPr>
                <w:sz w:val="28"/>
                <w:szCs w:val="28"/>
              </w:rPr>
              <w:t>11 773,7</w:t>
            </w:r>
            <w:r w:rsidRPr="004B2093">
              <w:rPr>
                <w:sz w:val="28"/>
                <w:szCs w:val="28"/>
              </w:rPr>
              <w:t xml:space="preserve"> тыс. рублей;</w:t>
            </w:r>
          </w:p>
          <w:p w:rsidR="001C146C" w:rsidRPr="004B2093" w:rsidRDefault="001C146C" w:rsidP="00A37799">
            <w:pPr>
              <w:jc w:val="both"/>
              <w:rPr>
                <w:sz w:val="28"/>
                <w:szCs w:val="28"/>
              </w:rPr>
            </w:pPr>
            <w:r w:rsidRPr="004B2093">
              <w:rPr>
                <w:sz w:val="28"/>
                <w:szCs w:val="28"/>
              </w:rPr>
              <w:t>20</w:t>
            </w:r>
            <w:r w:rsidR="00622B9C">
              <w:rPr>
                <w:sz w:val="28"/>
                <w:szCs w:val="28"/>
              </w:rPr>
              <w:t>20</w:t>
            </w:r>
            <w:r w:rsidRPr="004B2093">
              <w:rPr>
                <w:sz w:val="28"/>
                <w:szCs w:val="28"/>
              </w:rPr>
              <w:t xml:space="preserve"> год – </w:t>
            </w:r>
            <w:r w:rsidR="002905C2" w:rsidRPr="004B2093">
              <w:rPr>
                <w:sz w:val="28"/>
                <w:szCs w:val="28"/>
              </w:rPr>
              <w:t>5 650,4</w:t>
            </w:r>
            <w:r w:rsidRPr="004B2093">
              <w:rPr>
                <w:sz w:val="28"/>
                <w:szCs w:val="28"/>
              </w:rPr>
              <w:t xml:space="preserve"> тыс. рублей;</w:t>
            </w:r>
          </w:p>
          <w:p w:rsidR="006B37D0" w:rsidRPr="00400AD0" w:rsidRDefault="001C146C" w:rsidP="00622B9C">
            <w:pPr>
              <w:jc w:val="both"/>
              <w:rPr>
                <w:sz w:val="28"/>
                <w:szCs w:val="28"/>
              </w:rPr>
            </w:pPr>
            <w:r w:rsidRPr="004B2093">
              <w:rPr>
                <w:sz w:val="28"/>
                <w:szCs w:val="28"/>
              </w:rPr>
              <w:t>20</w:t>
            </w:r>
            <w:r w:rsidR="009E2786" w:rsidRPr="004B2093">
              <w:rPr>
                <w:sz w:val="28"/>
                <w:szCs w:val="28"/>
              </w:rPr>
              <w:t>2</w:t>
            </w:r>
            <w:r w:rsidR="00622B9C">
              <w:rPr>
                <w:sz w:val="28"/>
                <w:szCs w:val="28"/>
              </w:rPr>
              <w:t>1</w:t>
            </w:r>
            <w:r w:rsidRPr="004B2093">
              <w:rPr>
                <w:sz w:val="28"/>
                <w:szCs w:val="28"/>
              </w:rPr>
              <w:t xml:space="preserve"> год – </w:t>
            </w:r>
            <w:r w:rsidR="002905C2" w:rsidRPr="004B2093">
              <w:rPr>
                <w:sz w:val="28"/>
                <w:szCs w:val="28"/>
              </w:rPr>
              <w:t>6</w:t>
            </w:r>
            <w:r w:rsidR="00AE6A1C">
              <w:rPr>
                <w:sz w:val="28"/>
                <w:szCs w:val="28"/>
              </w:rPr>
              <w:t> 150,4</w:t>
            </w:r>
            <w:r w:rsidRPr="004B2093">
              <w:rPr>
                <w:sz w:val="28"/>
                <w:szCs w:val="28"/>
              </w:rPr>
              <w:t xml:space="preserve"> тыс. рублей</w:t>
            </w:r>
            <w:r w:rsidR="00AE6A1C">
              <w:rPr>
                <w:sz w:val="28"/>
                <w:szCs w:val="28"/>
              </w:rPr>
              <w:t>.</w:t>
            </w:r>
          </w:p>
        </w:tc>
      </w:tr>
      <w:tr w:rsidR="001C146C" w:rsidRPr="00400AD0" w:rsidTr="00400AD0">
        <w:trPr>
          <w:trHeight w:val="562"/>
        </w:trPr>
        <w:tc>
          <w:tcPr>
            <w:tcW w:w="4078" w:type="dxa"/>
          </w:tcPr>
          <w:p w:rsidR="001C146C" w:rsidRPr="00400AD0" w:rsidRDefault="001C146C" w:rsidP="00F60998">
            <w:pPr>
              <w:suppressAutoHyphens/>
              <w:rPr>
                <w:bCs/>
                <w:sz w:val="28"/>
                <w:szCs w:val="28"/>
              </w:rPr>
            </w:pPr>
            <w:r w:rsidRPr="00400AD0">
              <w:rPr>
                <w:bCs/>
                <w:sz w:val="28"/>
                <w:szCs w:val="28"/>
              </w:rPr>
              <w:t>Контроль за выполнением муниципальной программы</w:t>
            </w:r>
          </w:p>
          <w:p w:rsidR="001C146C" w:rsidRPr="00400AD0" w:rsidRDefault="001C146C" w:rsidP="00DE7D6B">
            <w:pPr>
              <w:suppressAutoHyphens/>
              <w:jc w:val="both"/>
              <w:rPr>
                <w:sz w:val="28"/>
                <w:szCs w:val="28"/>
              </w:rPr>
            </w:pPr>
          </w:p>
        </w:tc>
        <w:tc>
          <w:tcPr>
            <w:tcW w:w="10489" w:type="dxa"/>
          </w:tcPr>
          <w:p w:rsidR="001C146C" w:rsidRPr="00400AD0" w:rsidRDefault="001C146C" w:rsidP="008F5212">
            <w:pPr>
              <w:jc w:val="both"/>
              <w:rPr>
                <w:sz w:val="28"/>
                <w:szCs w:val="28"/>
              </w:rPr>
            </w:pPr>
            <w:r w:rsidRPr="00400AD0">
              <w:rPr>
                <w:sz w:val="28"/>
                <w:szCs w:val="28"/>
              </w:rPr>
              <w:t>управление жилищно-коммунального хозяйства администрации Ейского городского поселения Ейского района, администрация Ейского городского поселения Ейского района</w:t>
            </w:r>
            <w:r w:rsidR="009E2786" w:rsidRPr="00400AD0">
              <w:rPr>
                <w:sz w:val="28"/>
                <w:szCs w:val="28"/>
              </w:rPr>
              <w:t>.</w:t>
            </w:r>
          </w:p>
        </w:tc>
      </w:tr>
    </w:tbl>
    <w:p w:rsidR="0010101C" w:rsidRDefault="0010101C" w:rsidP="00400E57">
      <w:pPr>
        <w:widowControl w:val="0"/>
        <w:autoSpaceDE w:val="0"/>
        <w:ind w:right="851"/>
        <w:jc w:val="center"/>
        <w:rPr>
          <w:b/>
          <w:bCs/>
          <w:sz w:val="28"/>
          <w:szCs w:val="28"/>
        </w:rPr>
      </w:pPr>
    </w:p>
    <w:p w:rsidR="00400AD0" w:rsidRPr="00B3353C" w:rsidRDefault="00400AD0" w:rsidP="002C0381">
      <w:pPr>
        <w:widowControl w:val="0"/>
        <w:autoSpaceDE w:val="0"/>
        <w:ind w:right="-31"/>
        <w:jc w:val="center"/>
        <w:rPr>
          <w:bCs/>
          <w:color w:val="000000"/>
          <w:sz w:val="28"/>
          <w:szCs w:val="28"/>
        </w:rPr>
      </w:pPr>
      <w:r w:rsidRPr="00B3353C">
        <w:rPr>
          <w:bCs/>
          <w:sz w:val="28"/>
          <w:szCs w:val="28"/>
        </w:rPr>
        <w:t>Раздел 1. Характеристика текущего состояния и прогноз развития сферы реализации муниципальной программы</w:t>
      </w:r>
    </w:p>
    <w:p w:rsidR="00400AD0" w:rsidRPr="00B3353C" w:rsidRDefault="00400AD0" w:rsidP="00400AD0">
      <w:pPr>
        <w:widowControl w:val="0"/>
        <w:autoSpaceDE w:val="0"/>
        <w:ind w:right="1"/>
        <w:jc w:val="center"/>
        <w:rPr>
          <w:bCs/>
          <w:color w:val="000000"/>
          <w:sz w:val="28"/>
          <w:szCs w:val="28"/>
        </w:rPr>
      </w:pPr>
      <w:r w:rsidRPr="00B3353C">
        <w:rPr>
          <w:bCs/>
          <w:color w:val="000000"/>
          <w:sz w:val="28"/>
          <w:szCs w:val="28"/>
        </w:rPr>
        <w:t>1.1  Развитие (расширение) инженерной инфраструктуры</w:t>
      </w:r>
    </w:p>
    <w:p w:rsidR="00400AD0" w:rsidRPr="00B3353C" w:rsidRDefault="00400AD0" w:rsidP="00400AD0">
      <w:pPr>
        <w:pStyle w:val="ConsPlusNormal"/>
        <w:widowControl/>
        <w:ind w:firstLine="540"/>
        <w:jc w:val="both"/>
        <w:rPr>
          <w:rFonts w:ascii="Times New Roman" w:hAnsi="Times New Roman" w:cs="Times New Roman"/>
          <w:color w:val="000000"/>
          <w:sz w:val="28"/>
          <w:szCs w:val="28"/>
        </w:rPr>
      </w:pPr>
    </w:p>
    <w:p w:rsidR="00400AD0" w:rsidRDefault="00400AD0" w:rsidP="00400AD0">
      <w:pPr>
        <w:pStyle w:val="ConsPlusNormal"/>
        <w:widowControl/>
        <w:ind w:firstLine="709"/>
        <w:jc w:val="both"/>
        <w:rPr>
          <w:rFonts w:ascii="Times New Roman" w:hAnsi="Times New Roman" w:cs="Times New Roman"/>
          <w:color w:val="000000"/>
          <w:sz w:val="28"/>
          <w:szCs w:val="28"/>
        </w:rPr>
      </w:pPr>
      <w:r w:rsidRPr="00B3353C">
        <w:rPr>
          <w:rFonts w:ascii="Times New Roman" w:hAnsi="Times New Roman" w:cs="Times New Roman"/>
          <w:color w:val="000000"/>
          <w:sz w:val="28"/>
          <w:szCs w:val="28"/>
        </w:rPr>
        <w:t>Наиболее острые проблемы жилищно-коммунального комплекса, затрагивающие</w:t>
      </w:r>
      <w:r w:rsidRPr="00840055">
        <w:rPr>
          <w:rFonts w:ascii="Times New Roman" w:hAnsi="Times New Roman" w:cs="Times New Roman"/>
          <w:color w:val="000000"/>
          <w:sz w:val="28"/>
          <w:szCs w:val="28"/>
        </w:rPr>
        <w:t xml:space="preserve"> как жилищную сферу, так и экономику</w:t>
      </w:r>
      <w:r>
        <w:rPr>
          <w:rFonts w:ascii="Times New Roman" w:hAnsi="Times New Roman" w:cs="Times New Roman"/>
          <w:color w:val="000000"/>
          <w:sz w:val="28"/>
          <w:szCs w:val="28"/>
        </w:rPr>
        <w:t xml:space="preserve">  </w:t>
      </w:r>
      <w:r w:rsidRPr="00840055">
        <w:rPr>
          <w:rFonts w:ascii="Times New Roman" w:hAnsi="Times New Roman" w:cs="Times New Roman"/>
          <w:color w:val="000000"/>
          <w:sz w:val="28"/>
          <w:szCs w:val="28"/>
        </w:rPr>
        <w:t xml:space="preserve"> города, </w:t>
      </w:r>
      <w:r>
        <w:rPr>
          <w:rFonts w:ascii="Times New Roman" w:hAnsi="Times New Roman" w:cs="Times New Roman"/>
          <w:color w:val="000000"/>
          <w:sz w:val="28"/>
          <w:szCs w:val="28"/>
        </w:rPr>
        <w:t xml:space="preserve"> </w:t>
      </w:r>
      <w:r w:rsidRPr="00840055">
        <w:rPr>
          <w:rFonts w:ascii="Times New Roman" w:hAnsi="Times New Roman" w:cs="Times New Roman"/>
          <w:color w:val="000000"/>
          <w:sz w:val="28"/>
          <w:szCs w:val="28"/>
        </w:rPr>
        <w:t xml:space="preserve">связаны </w:t>
      </w:r>
      <w:r>
        <w:rPr>
          <w:rFonts w:ascii="Times New Roman" w:hAnsi="Times New Roman" w:cs="Times New Roman"/>
          <w:color w:val="000000"/>
          <w:sz w:val="28"/>
          <w:szCs w:val="28"/>
        </w:rPr>
        <w:t xml:space="preserve"> </w:t>
      </w:r>
      <w:r w:rsidRPr="00840055">
        <w:rPr>
          <w:rFonts w:ascii="Times New Roman" w:hAnsi="Times New Roman" w:cs="Times New Roman"/>
          <w:color w:val="000000"/>
          <w:sz w:val="28"/>
          <w:szCs w:val="28"/>
        </w:rPr>
        <w:t xml:space="preserve">с </w:t>
      </w:r>
      <w:r>
        <w:rPr>
          <w:rFonts w:ascii="Times New Roman" w:hAnsi="Times New Roman" w:cs="Times New Roman"/>
          <w:color w:val="000000"/>
          <w:sz w:val="28"/>
          <w:szCs w:val="28"/>
        </w:rPr>
        <w:t xml:space="preserve"> </w:t>
      </w:r>
      <w:r w:rsidRPr="00840055">
        <w:rPr>
          <w:rFonts w:ascii="Times New Roman" w:hAnsi="Times New Roman" w:cs="Times New Roman"/>
          <w:color w:val="000000"/>
          <w:sz w:val="28"/>
          <w:szCs w:val="28"/>
        </w:rPr>
        <w:t xml:space="preserve">состоянием </w:t>
      </w:r>
      <w:r>
        <w:rPr>
          <w:rFonts w:ascii="Times New Roman" w:hAnsi="Times New Roman" w:cs="Times New Roman"/>
          <w:color w:val="000000"/>
          <w:sz w:val="28"/>
          <w:szCs w:val="28"/>
        </w:rPr>
        <w:t xml:space="preserve"> </w:t>
      </w:r>
      <w:r w:rsidRPr="00840055">
        <w:rPr>
          <w:rFonts w:ascii="Times New Roman" w:hAnsi="Times New Roman" w:cs="Times New Roman"/>
          <w:color w:val="000000"/>
          <w:sz w:val="28"/>
          <w:szCs w:val="28"/>
        </w:rPr>
        <w:t>основных</w:t>
      </w:r>
      <w:r>
        <w:rPr>
          <w:rFonts w:ascii="Times New Roman" w:hAnsi="Times New Roman" w:cs="Times New Roman"/>
          <w:color w:val="000000"/>
          <w:sz w:val="28"/>
          <w:szCs w:val="28"/>
        </w:rPr>
        <w:t xml:space="preserve"> </w:t>
      </w:r>
      <w:r w:rsidRPr="00840055">
        <w:rPr>
          <w:rFonts w:ascii="Times New Roman" w:hAnsi="Times New Roman" w:cs="Times New Roman"/>
          <w:color w:val="000000"/>
          <w:sz w:val="28"/>
          <w:szCs w:val="28"/>
        </w:rPr>
        <w:t xml:space="preserve"> фондов </w:t>
      </w:r>
      <w:r>
        <w:rPr>
          <w:rFonts w:ascii="Times New Roman" w:hAnsi="Times New Roman" w:cs="Times New Roman"/>
          <w:color w:val="000000"/>
          <w:sz w:val="28"/>
          <w:szCs w:val="28"/>
        </w:rPr>
        <w:t xml:space="preserve"> </w:t>
      </w:r>
      <w:r w:rsidRPr="00840055">
        <w:rPr>
          <w:rFonts w:ascii="Times New Roman" w:hAnsi="Times New Roman" w:cs="Times New Roman"/>
          <w:color w:val="000000"/>
          <w:sz w:val="28"/>
          <w:szCs w:val="28"/>
        </w:rPr>
        <w:t>водопроводно-канализационного</w:t>
      </w:r>
      <w:r>
        <w:rPr>
          <w:rFonts w:ascii="Times New Roman" w:hAnsi="Times New Roman" w:cs="Times New Roman"/>
          <w:color w:val="000000"/>
          <w:sz w:val="28"/>
          <w:szCs w:val="28"/>
        </w:rPr>
        <w:t xml:space="preserve"> </w:t>
      </w:r>
      <w:r w:rsidRPr="00840055">
        <w:rPr>
          <w:rFonts w:ascii="Times New Roman" w:hAnsi="Times New Roman" w:cs="Times New Roman"/>
          <w:color w:val="000000"/>
          <w:sz w:val="28"/>
          <w:szCs w:val="28"/>
        </w:rPr>
        <w:t xml:space="preserve"> хозяйства, которое </w:t>
      </w:r>
    </w:p>
    <w:p w:rsidR="00400AD0" w:rsidRPr="00840055" w:rsidRDefault="00400AD0" w:rsidP="00400AD0">
      <w:pPr>
        <w:pStyle w:val="ConsPlusNormal"/>
        <w:widowControl/>
        <w:ind w:firstLine="0"/>
        <w:jc w:val="both"/>
        <w:rPr>
          <w:rFonts w:ascii="Times New Roman" w:hAnsi="Times New Roman" w:cs="Times New Roman"/>
          <w:color w:val="000000"/>
          <w:sz w:val="28"/>
          <w:szCs w:val="28"/>
        </w:rPr>
      </w:pPr>
      <w:r w:rsidRPr="00840055">
        <w:rPr>
          <w:rFonts w:ascii="Times New Roman" w:hAnsi="Times New Roman" w:cs="Times New Roman"/>
          <w:color w:val="000000"/>
          <w:sz w:val="28"/>
          <w:szCs w:val="28"/>
        </w:rPr>
        <w:t xml:space="preserve">характеризуется </w:t>
      </w:r>
      <w:r>
        <w:rPr>
          <w:rFonts w:ascii="Times New Roman" w:hAnsi="Times New Roman" w:cs="Times New Roman"/>
          <w:color w:val="000000"/>
          <w:sz w:val="28"/>
          <w:szCs w:val="28"/>
        </w:rPr>
        <w:t xml:space="preserve">  </w:t>
      </w:r>
      <w:r w:rsidRPr="00840055">
        <w:rPr>
          <w:rFonts w:ascii="Times New Roman" w:hAnsi="Times New Roman" w:cs="Times New Roman"/>
          <w:color w:val="000000"/>
          <w:sz w:val="28"/>
          <w:szCs w:val="28"/>
        </w:rPr>
        <w:t xml:space="preserve">высоким </w:t>
      </w:r>
      <w:r>
        <w:rPr>
          <w:rFonts w:ascii="Times New Roman" w:hAnsi="Times New Roman" w:cs="Times New Roman"/>
          <w:color w:val="000000"/>
          <w:sz w:val="28"/>
          <w:szCs w:val="28"/>
        </w:rPr>
        <w:t xml:space="preserve">  </w:t>
      </w:r>
      <w:r w:rsidRPr="00840055">
        <w:rPr>
          <w:rFonts w:ascii="Times New Roman" w:hAnsi="Times New Roman" w:cs="Times New Roman"/>
          <w:color w:val="000000"/>
          <w:sz w:val="28"/>
          <w:szCs w:val="28"/>
        </w:rPr>
        <w:t xml:space="preserve">уровнем </w:t>
      </w:r>
      <w:r>
        <w:rPr>
          <w:rFonts w:ascii="Times New Roman" w:hAnsi="Times New Roman" w:cs="Times New Roman"/>
          <w:color w:val="000000"/>
          <w:sz w:val="28"/>
          <w:szCs w:val="28"/>
        </w:rPr>
        <w:t xml:space="preserve">  </w:t>
      </w:r>
      <w:r w:rsidRPr="00840055">
        <w:rPr>
          <w:rFonts w:ascii="Times New Roman" w:hAnsi="Times New Roman" w:cs="Times New Roman"/>
          <w:color w:val="000000"/>
          <w:sz w:val="28"/>
          <w:szCs w:val="28"/>
        </w:rPr>
        <w:t xml:space="preserve">износа </w:t>
      </w:r>
      <w:r>
        <w:rPr>
          <w:rFonts w:ascii="Times New Roman" w:hAnsi="Times New Roman" w:cs="Times New Roman"/>
          <w:color w:val="000000"/>
          <w:sz w:val="28"/>
          <w:szCs w:val="28"/>
        </w:rPr>
        <w:t xml:space="preserve">  </w:t>
      </w:r>
      <w:r w:rsidRPr="00840055">
        <w:rPr>
          <w:rFonts w:ascii="Times New Roman" w:hAnsi="Times New Roman" w:cs="Times New Roman"/>
          <w:color w:val="000000"/>
          <w:sz w:val="28"/>
          <w:szCs w:val="28"/>
        </w:rPr>
        <w:t xml:space="preserve">водопроводно-канализационных </w:t>
      </w:r>
      <w:r>
        <w:rPr>
          <w:rFonts w:ascii="Times New Roman" w:hAnsi="Times New Roman" w:cs="Times New Roman"/>
          <w:color w:val="000000"/>
          <w:sz w:val="28"/>
          <w:szCs w:val="28"/>
        </w:rPr>
        <w:t xml:space="preserve">  </w:t>
      </w:r>
      <w:r w:rsidRPr="00840055">
        <w:rPr>
          <w:rFonts w:ascii="Times New Roman" w:hAnsi="Times New Roman" w:cs="Times New Roman"/>
          <w:color w:val="000000"/>
          <w:sz w:val="28"/>
          <w:szCs w:val="28"/>
        </w:rPr>
        <w:t xml:space="preserve">сетей </w:t>
      </w:r>
      <w:r>
        <w:rPr>
          <w:rFonts w:ascii="Times New Roman" w:hAnsi="Times New Roman" w:cs="Times New Roman"/>
          <w:color w:val="000000"/>
          <w:sz w:val="28"/>
          <w:szCs w:val="28"/>
        </w:rPr>
        <w:t xml:space="preserve">  </w:t>
      </w:r>
      <w:r w:rsidRPr="00840055">
        <w:rPr>
          <w:rFonts w:ascii="Times New Roman" w:hAnsi="Times New Roman" w:cs="Times New Roman"/>
          <w:color w:val="000000"/>
          <w:sz w:val="28"/>
          <w:szCs w:val="28"/>
        </w:rPr>
        <w:t>и</w:t>
      </w:r>
      <w:r>
        <w:rPr>
          <w:rFonts w:ascii="Times New Roman" w:hAnsi="Times New Roman" w:cs="Times New Roman"/>
          <w:color w:val="000000"/>
          <w:sz w:val="28"/>
          <w:szCs w:val="28"/>
        </w:rPr>
        <w:t xml:space="preserve"> </w:t>
      </w:r>
      <w:r w:rsidRPr="00840055">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840055">
        <w:rPr>
          <w:rFonts w:ascii="Times New Roman" w:hAnsi="Times New Roman" w:cs="Times New Roman"/>
          <w:color w:val="000000"/>
          <w:sz w:val="28"/>
          <w:szCs w:val="28"/>
        </w:rPr>
        <w:t xml:space="preserve">оборудования, </w:t>
      </w:r>
      <w:r>
        <w:rPr>
          <w:rFonts w:ascii="Times New Roman" w:hAnsi="Times New Roman" w:cs="Times New Roman"/>
          <w:color w:val="000000"/>
          <w:sz w:val="28"/>
          <w:szCs w:val="28"/>
        </w:rPr>
        <w:t xml:space="preserve">  </w:t>
      </w:r>
      <w:r w:rsidRPr="00840055">
        <w:rPr>
          <w:rFonts w:ascii="Times New Roman" w:hAnsi="Times New Roman" w:cs="Times New Roman"/>
          <w:color w:val="000000"/>
          <w:sz w:val="28"/>
          <w:szCs w:val="28"/>
        </w:rPr>
        <w:t>высоким</w:t>
      </w:r>
      <w:r>
        <w:rPr>
          <w:rFonts w:ascii="Times New Roman" w:hAnsi="Times New Roman" w:cs="Times New Roman"/>
          <w:color w:val="000000"/>
          <w:sz w:val="28"/>
          <w:szCs w:val="28"/>
        </w:rPr>
        <w:t xml:space="preserve"> </w:t>
      </w:r>
      <w:r w:rsidRPr="00840055">
        <w:rPr>
          <w:rFonts w:ascii="Times New Roman" w:hAnsi="Times New Roman" w:cs="Times New Roman"/>
          <w:color w:val="000000"/>
          <w:sz w:val="28"/>
          <w:szCs w:val="28"/>
        </w:rPr>
        <w:t>удельным весом доли ветхих и аварийных водопроводных и канализационных сетей.</w:t>
      </w:r>
    </w:p>
    <w:p w:rsidR="00400AD0" w:rsidRPr="00840055" w:rsidRDefault="00400AD0" w:rsidP="00400AD0">
      <w:pPr>
        <w:pStyle w:val="ConsPlusNormal"/>
        <w:widowControl/>
        <w:ind w:firstLine="709"/>
        <w:jc w:val="both"/>
        <w:rPr>
          <w:rFonts w:ascii="Times New Roman" w:hAnsi="Times New Roman" w:cs="Times New Roman"/>
          <w:color w:val="000000"/>
          <w:sz w:val="28"/>
          <w:szCs w:val="28"/>
        </w:rPr>
      </w:pPr>
      <w:r w:rsidRPr="00840055">
        <w:rPr>
          <w:rFonts w:ascii="Times New Roman" w:hAnsi="Times New Roman" w:cs="Times New Roman"/>
          <w:color w:val="000000"/>
          <w:sz w:val="28"/>
          <w:szCs w:val="28"/>
        </w:rPr>
        <w:t>Проблема замены изношенных сетей усугубляется ограниченностью источников финансирования. В результате недостаточных инвестиций снизились объемы строительства объектов водоснабжения и инженерной инфраструктуры, увеличился сверхнормативный износ их основных фондов.</w:t>
      </w:r>
    </w:p>
    <w:p w:rsidR="00400AD0" w:rsidRPr="00840055" w:rsidRDefault="00400AD0" w:rsidP="00400AD0">
      <w:pPr>
        <w:pStyle w:val="ConsPlusNormal"/>
        <w:widowControl/>
        <w:ind w:firstLine="709"/>
        <w:jc w:val="both"/>
        <w:rPr>
          <w:rFonts w:ascii="Times New Roman" w:hAnsi="Times New Roman" w:cs="Times New Roman"/>
          <w:color w:val="000000"/>
          <w:sz w:val="28"/>
          <w:szCs w:val="28"/>
        </w:rPr>
      </w:pPr>
      <w:r w:rsidRPr="00840055">
        <w:rPr>
          <w:rFonts w:ascii="Times New Roman" w:hAnsi="Times New Roman" w:cs="Times New Roman"/>
          <w:color w:val="000000"/>
          <w:sz w:val="28"/>
          <w:szCs w:val="28"/>
        </w:rPr>
        <w:t xml:space="preserve">Существующее техническое состояние тепловых сетей приводит ежегодно к многочисленным аварийным ситуациям. Осуществление теплоснабжения проводится в нерасчетных режимах, не выполняются нормативные и договорные требования к температурам теплоносителей, к гидравлическим и водным режимам. На большинстве </w:t>
      </w:r>
      <w:r w:rsidRPr="00840055">
        <w:rPr>
          <w:rFonts w:ascii="Times New Roman" w:hAnsi="Times New Roman" w:cs="Times New Roman"/>
          <w:color w:val="000000"/>
          <w:sz w:val="28"/>
          <w:szCs w:val="28"/>
        </w:rPr>
        <w:lastRenderedPageBreak/>
        <w:t>объектов отсутствуют современные приборы учета и контроля параметров и расходов теплоносителей, нет автоматизированных систем управления теплоснабжением.</w:t>
      </w:r>
    </w:p>
    <w:p w:rsidR="00400AD0" w:rsidRPr="00DB463B" w:rsidRDefault="00400AD0" w:rsidP="00400AD0">
      <w:pPr>
        <w:pStyle w:val="ConsPlusNormal"/>
        <w:widowControl/>
        <w:ind w:firstLine="709"/>
        <w:jc w:val="both"/>
        <w:rPr>
          <w:rFonts w:ascii="Times New Roman" w:hAnsi="Times New Roman" w:cs="Times New Roman"/>
          <w:color w:val="000000"/>
          <w:sz w:val="28"/>
          <w:szCs w:val="28"/>
        </w:rPr>
      </w:pPr>
      <w:r w:rsidRPr="00840055">
        <w:rPr>
          <w:rFonts w:ascii="Times New Roman" w:hAnsi="Times New Roman" w:cs="Times New Roman"/>
          <w:color w:val="000000"/>
          <w:sz w:val="28"/>
          <w:szCs w:val="28"/>
        </w:rPr>
        <w:t xml:space="preserve">Неотъемлемой частью развития (расширения) инженерной инфраструктуры является газификация Ейского городского поселения Ейского района.         </w:t>
      </w:r>
    </w:p>
    <w:p w:rsidR="00400AD0" w:rsidRPr="00B3353C" w:rsidRDefault="00400AD0" w:rsidP="00400AD0">
      <w:pPr>
        <w:pStyle w:val="ConsPlusNormal"/>
        <w:widowControl/>
        <w:ind w:firstLine="0"/>
        <w:jc w:val="center"/>
        <w:rPr>
          <w:rFonts w:ascii="Times New Roman" w:hAnsi="Times New Roman" w:cs="Times New Roman"/>
          <w:bCs/>
          <w:color w:val="000000"/>
          <w:sz w:val="28"/>
          <w:szCs w:val="28"/>
        </w:rPr>
      </w:pPr>
    </w:p>
    <w:p w:rsidR="00400AD0" w:rsidRDefault="00400AD0" w:rsidP="00400AD0">
      <w:pPr>
        <w:pStyle w:val="ab"/>
        <w:tabs>
          <w:tab w:val="left" w:pos="708"/>
        </w:tabs>
        <w:ind w:right="1"/>
        <w:jc w:val="center"/>
        <w:rPr>
          <w:bCs/>
          <w:sz w:val="28"/>
          <w:szCs w:val="28"/>
        </w:rPr>
      </w:pPr>
      <w:r w:rsidRPr="00B3353C">
        <w:rPr>
          <w:bCs/>
          <w:sz w:val="28"/>
          <w:szCs w:val="28"/>
        </w:rPr>
        <w:t xml:space="preserve">1.2   Поддержка территориального общественного самоуправления </w:t>
      </w:r>
    </w:p>
    <w:p w:rsidR="00A43133" w:rsidRPr="00B3353C" w:rsidRDefault="00A43133" w:rsidP="00400AD0">
      <w:pPr>
        <w:pStyle w:val="ab"/>
        <w:tabs>
          <w:tab w:val="left" w:pos="708"/>
        </w:tabs>
        <w:ind w:right="1"/>
        <w:jc w:val="center"/>
        <w:rPr>
          <w:bCs/>
          <w:sz w:val="28"/>
          <w:szCs w:val="28"/>
        </w:rPr>
      </w:pPr>
    </w:p>
    <w:p w:rsidR="00400AD0" w:rsidRPr="00B3353C" w:rsidRDefault="00400AD0" w:rsidP="00400AD0">
      <w:pPr>
        <w:pStyle w:val="afe"/>
        <w:widowControl w:val="0"/>
        <w:ind w:firstLine="709"/>
        <w:jc w:val="both"/>
        <w:rPr>
          <w:rFonts w:ascii="Times New Roman" w:hAnsi="Times New Roman" w:cs="Times New Roman"/>
          <w:sz w:val="28"/>
          <w:szCs w:val="28"/>
        </w:rPr>
      </w:pPr>
      <w:r w:rsidRPr="00B3353C">
        <w:rPr>
          <w:rFonts w:ascii="Times New Roman" w:hAnsi="Times New Roman" w:cs="Times New Roman"/>
          <w:sz w:val="28"/>
          <w:szCs w:val="28"/>
        </w:rPr>
        <w:t>Территориальное общественное самоуправление играет важную роль в процессе социального развития, является фактором, создающим благоприятные условия для развития экономики и социальной сферы, составляет основу гражданского общества.</w:t>
      </w:r>
    </w:p>
    <w:p w:rsidR="00400AD0" w:rsidRPr="00B3353C" w:rsidRDefault="00400AD0" w:rsidP="00400AD0">
      <w:pPr>
        <w:pStyle w:val="afe"/>
        <w:widowControl w:val="0"/>
        <w:ind w:firstLine="709"/>
        <w:jc w:val="both"/>
        <w:rPr>
          <w:rFonts w:ascii="Times New Roman" w:hAnsi="Times New Roman" w:cs="Times New Roman"/>
          <w:sz w:val="28"/>
          <w:szCs w:val="28"/>
        </w:rPr>
      </w:pPr>
      <w:r w:rsidRPr="00B3353C">
        <w:rPr>
          <w:rFonts w:ascii="Times New Roman" w:hAnsi="Times New Roman" w:cs="Times New Roman"/>
          <w:sz w:val="28"/>
          <w:szCs w:val="28"/>
        </w:rPr>
        <w:t>За счет средств местного бюджета руководители органов территориального общественного самоуправления могут получать компенсационные выплаты на частичное возмещение своих затрат по содержанию жилых помещений, оплате коммунальных услуг, приобретению топлива. Компенсационные выплаты осуществляются ежемесячно.</w:t>
      </w:r>
    </w:p>
    <w:p w:rsidR="00400AD0" w:rsidRDefault="00400AD0" w:rsidP="00400AD0">
      <w:pPr>
        <w:pStyle w:val="afe"/>
        <w:widowControl w:val="0"/>
        <w:tabs>
          <w:tab w:val="left" w:pos="851"/>
        </w:tabs>
        <w:ind w:firstLine="709"/>
        <w:jc w:val="both"/>
        <w:rPr>
          <w:rFonts w:ascii="Times New Roman" w:hAnsi="Times New Roman" w:cs="Times New Roman"/>
          <w:sz w:val="28"/>
          <w:szCs w:val="28"/>
        </w:rPr>
      </w:pPr>
      <w:r w:rsidRPr="00B3353C">
        <w:rPr>
          <w:rFonts w:ascii="Times New Roman" w:hAnsi="Times New Roman" w:cs="Times New Roman"/>
          <w:sz w:val="28"/>
          <w:szCs w:val="28"/>
        </w:rPr>
        <w:t>Реализация Программы обеспечит развитие инициативы граждан по непосредственному решению вопросов местного значения, позволит им принимать самое широкое участие в принятии решений по вопросам, затрагивающим их интересы, что будет способствовать снижению социальной напряженности в обществе.</w:t>
      </w:r>
    </w:p>
    <w:p w:rsidR="008B6847" w:rsidRDefault="008B6847" w:rsidP="00400AD0">
      <w:pPr>
        <w:pStyle w:val="afe"/>
        <w:widowControl w:val="0"/>
        <w:tabs>
          <w:tab w:val="left" w:pos="851"/>
        </w:tabs>
        <w:ind w:firstLine="709"/>
        <w:jc w:val="both"/>
        <w:rPr>
          <w:rFonts w:ascii="Times New Roman" w:hAnsi="Times New Roman" w:cs="Times New Roman"/>
          <w:sz w:val="28"/>
          <w:szCs w:val="28"/>
        </w:rPr>
      </w:pPr>
    </w:p>
    <w:p w:rsidR="008B6847" w:rsidRDefault="008B6847" w:rsidP="008B6847">
      <w:pPr>
        <w:pStyle w:val="afe"/>
        <w:widowControl w:val="0"/>
        <w:tabs>
          <w:tab w:val="left" w:pos="851"/>
        </w:tabs>
        <w:ind w:firstLine="709"/>
        <w:jc w:val="center"/>
        <w:rPr>
          <w:rFonts w:ascii="Times New Roman" w:hAnsi="Times New Roman" w:cs="Times New Roman"/>
          <w:sz w:val="28"/>
          <w:szCs w:val="28"/>
        </w:rPr>
      </w:pPr>
      <w:r>
        <w:rPr>
          <w:rFonts w:ascii="Times New Roman" w:hAnsi="Times New Roman" w:cs="Times New Roman"/>
          <w:sz w:val="28"/>
          <w:szCs w:val="28"/>
        </w:rPr>
        <w:t>1.3 Взносы в ассоциации муниципальных образований</w:t>
      </w:r>
    </w:p>
    <w:p w:rsidR="008B6847" w:rsidRDefault="008B6847" w:rsidP="008B6847">
      <w:pPr>
        <w:pStyle w:val="afe"/>
        <w:widowControl w:val="0"/>
        <w:tabs>
          <w:tab w:val="left" w:pos="851"/>
        </w:tabs>
        <w:ind w:firstLine="709"/>
        <w:jc w:val="center"/>
        <w:rPr>
          <w:rFonts w:ascii="Times New Roman" w:hAnsi="Times New Roman" w:cs="Times New Roman"/>
          <w:sz w:val="28"/>
          <w:szCs w:val="28"/>
        </w:rPr>
      </w:pPr>
    </w:p>
    <w:p w:rsidR="008C43D8" w:rsidRPr="008C43D8" w:rsidRDefault="008C43D8" w:rsidP="008B6847">
      <w:pPr>
        <w:pStyle w:val="afe"/>
        <w:widowControl w:val="0"/>
        <w:tabs>
          <w:tab w:val="left" w:pos="851"/>
        </w:tabs>
        <w:ind w:firstLine="709"/>
        <w:jc w:val="both"/>
        <w:rPr>
          <w:rFonts w:ascii="Times New Roman" w:hAnsi="Times New Roman" w:cs="Times New Roman"/>
          <w:sz w:val="28"/>
          <w:szCs w:val="28"/>
        </w:rPr>
      </w:pPr>
      <w:r w:rsidRPr="008C43D8">
        <w:rPr>
          <w:rFonts w:ascii="Times New Roman" w:hAnsi="Times New Roman" w:cs="Times New Roman"/>
          <w:color w:val="000000"/>
          <w:sz w:val="28"/>
          <w:szCs w:val="28"/>
        </w:rPr>
        <w:t>Ассоциация «Совет муниципальных образований Краснодарского края» является некоммерческой организацией, созданной муниципальными образованиями Краснодарского края в целях обеспечения защиты прав муниципальных образований, являющихся членами Совета, и представления их общих интересов, а также обеспечения координации деятельности членов Совета по развитию правовой, организационной, финансово-экономической основ местного самоуправления в Краснодарском крае. </w:t>
      </w:r>
    </w:p>
    <w:p w:rsidR="008B6847" w:rsidRDefault="008B6847" w:rsidP="008B6847">
      <w:pPr>
        <w:pStyle w:val="afe"/>
        <w:widowControl w:val="0"/>
        <w:tabs>
          <w:tab w:val="left" w:pos="851"/>
        </w:tabs>
        <w:ind w:firstLine="709"/>
        <w:jc w:val="both"/>
        <w:rPr>
          <w:rFonts w:ascii="Times New Roman" w:hAnsi="Times New Roman" w:cs="Times New Roman"/>
          <w:sz w:val="28"/>
          <w:szCs w:val="28"/>
        </w:rPr>
      </w:pPr>
      <w:r w:rsidRPr="008B6847">
        <w:rPr>
          <w:rFonts w:ascii="Times New Roman" w:hAnsi="Times New Roman" w:cs="Times New Roman"/>
          <w:sz w:val="28"/>
          <w:szCs w:val="28"/>
        </w:rPr>
        <w:t xml:space="preserve">Принимая во внимание необходимость продвижения курортов и туристических городов Российской Федерации, привлечения инвестиций в отрасль, а также оказания содействия муниципальным образованиям в разработке нормативно-правовых и законодательных решений по профильным вопросам развития туризма, в феврале 2017 года в городе Сочи при участии Федерального агентства по туризму прошло установочное заседание с участием руководителей муниципальных образований, на котором была одобрена инициатива создания некоммерческой </w:t>
      </w:r>
      <w:r w:rsidRPr="008B6847">
        <w:rPr>
          <w:rFonts w:ascii="Times New Roman" w:hAnsi="Times New Roman" w:cs="Times New Roman"/>
          <w:sz w:val="28"/>
          <w:szCs w:val="28"/>
        </w:rPr>
        <w:lastRenderedPageBreak/>
        <w:t>организации «Ассоциация курортных и туристических городов».</w:t>
      </w:r>
      <w:r>
        <w:rPr>
          <w:rFonts w:ascii="Times New Roman" w:hAnsi="Times New Roman" w:cs="Times New Roman"/>
          <w:sz w:val="28"/>
          <w:szCs w:val="28"/>
        </w:rPr>
        <w:t xml:space="preserve"> Ассоциация осуществляет свою деятельность в </w:t>
      </w:r>
      <w:r w:rsidR="008C43D8">
        <w:rPr>
          <w:rFonts w:ascii="Times New Roman" w:hAnsi="Times New Roman" w:cs="Times New Roman"/>
          <w:sz w:val="28"/>
          <w:szCs w:val="28"/>
        </w:rPr>
        <w:t xml:space="preserve">следующих </w:t>
      </w:r>
      <w:r>
        <w:rPr>
          <w:rFonts w:ascii="Times New Roman" w:hAnsi="Times New Roman" w:cs="Times New Roman"/>
          <w:sz w:val="28"/>
          <w:szCs w:val="28"/>
        </w:rPr>
        <w:t>целях:</w:t>
      </w:r>
    </w:p>
    <w:p w:rsidR="008C43D8" w:rsidRPr="008C43D8" w:rsidRDefault="008C43D8" w:rsidP="008B6847">
      <w:pPr>
        <w:pStyle w:val="afe"/>
        <w:widowControl w:val="0"/>
        <w:tabs>
          <w:tab w:val="left" w:pos="851"/>
        </w:tabs>
        <w:ind w:firstLine="709"/>
        <w:jc w:val="both"/>
        <w:rPr>
          <w:rFonts w:ascii="Times New Roman" w:hAnsi="Times New Roman" w:cs="Times New Roman"/>
          <w:color w:val="000000"/>
          <w:sz w:val="28"/>
          <w:szCs w:val="28"/>
        </w:rPr>
      </w:pPr>
      <w:r w:rsidRPr="008C43D8">
        <w:rPr>
          <w:rFonts w:ascii="Times New Roman" w:hAnsi="Times New Roman" w:cs="Times New Roman"/>
          <w:sz w:val="28"/>
          <w:szCs w:val="28"/>
        </w:rPr>
        <w:t>-</w:t>
      </w:r>
      <w:r>
        <w:rPr>
          <w:rFonts w:ascii="Times New Roman" w:hAnsi="Times New Roman" w:cs="Times New Roman"/>
          <w:sz w:val="28"/>
          <w:szCs w:val="28"/>
        </w:rPr>
        <w:t xml:space="preserve"> </w:t>
      </w:r>
      <w:r w:rsidRPr="008C43D8">
        <w:rPr>
          <w:rFonts w:ascii="Times New Roman" w:hAnsi="Times New Roman" w:cs="Times New Roman"/>
          <w:color w:val="000000"/>
          <w:sz w:val="28"/>
          <w:szCs w:val="28"/>
        </w:rPr>
        <w:t>укрепление межрегиональных отношений в области курортного дела и туризма;</w:t>
      </w:r>
    </w:p>
    <w:p w:rsidR="008C43D8" w:rsidRPr="008C43D8" w:rsidRDefault="008C43D8" w:rsidP="008B6847">
      <w:pPr>
        <w:pStyle w:val="afe"/>
        <w:widowControl w:val="0"/>
        <w:tabs>
          <w:tab w:val="left" w:pos="851"/>
        </w:tabs>
        <w:ind w:firstLine="709"/>
        <w:jc w:val="both"/>
        <w:rPr>
          <w:rFonts w:ascii="Times New Roman" w:hAnsi="Times New Roman" w:cs="Times New Roman"/>
          <w:color w:val="000000"/>
          <w:sz w:val="28"/>
          <w:szCs w:val="28"/>
        </w:rPr>
      </w:pPr>
      <w:r w:rsidRPr="008C43D8">
        <w:rPr>
          <w:rFonts w:ascii="Times New Roman" w:hAnsi="Times New Roman" w:cs="Times New Roman"/>
          <w:color w:val="000000"/>
          <w:sz w:val="28"/>
          <w:szCs w:val="28"/>
        </w:rPr>
        <w:t>-  создание благоприятных условий для развития санаторно-курортного комплекса и туристической индустрии, рационального использования уникальных природных лечебных ресурсов;</w:t>
      </w:r>
    </w:p>
    <w:p w:rsidR="008C43D8" w:rsidRPr="008C43D8" w:rsidRDefault="008C43D8" w:rsidP="008B6847">
      <w:pPr>
        <w:pStyle w:val="afe"/>
        <w:widowControl w:val="0"/>
        <w:tabs>
          <w:tab w:val="left" w:pos="851"/>
        </w:tabs>
        <w:ind w:firstLine="709"/>
        <w:jc w:val="both"/>
        <w:rPr>
          <w:rFonts w:ascii="Times New Roman" w:hAnsi="Times New Roman" w:cs="Times New Roman"/>
          <w:color w:val="000000"/>
          <w:sz w:val="28"/>
          <w:szCs w:val="28"/>
        </w:rPr>
      </w:pPr>
      <w:r w:rsidRPr="008C43D8">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8C43D8">
        <w:rPr>
          <w:rFonts w:ascii="Times New Roman" w:hAnsi="Times New Roman" w:cs="Times New Roman"/>
          <w:color w:val="000000"/>
          <w:sz w:val="28"/>
          <w:szCs w:val="28"/>
        </w:rPr>
        <w:t>выражение, представление и защита общих интересов курортных городов на федеральном уровне;</w:t>
      </w:r>
    </w:p>
    <w:p w:rsidR="008C43D8" w:rsidRPr="008C43D8" w:rsidRDefault="008C43D8" w:rsidP="008B6847">
      <w:pPr>
        <w:pStyle w:val="afe"/>
        <w:widowControl w:val="0"/>
        <w:tabs>
          <w:tab w:val="left" w:pos="851"/>
        </w:tabs>
        <w:ind w:firstLine="709"/>
        <w:jc w:val="both"/>
        <w:rPr>
          <w:rFonts w:ascii="Times New Roman" w:hAnsi="Times New Roman" w:cs="Times New Roman"/>
          <w:color w:val="000000"/>
          <w:sz w:val="28"/>
          <w:szCs w:val="28"/>
        </w:rPr>
      </w:pPr>
      <w:r w:rsidRPr="008C43D8">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8C43D8">
        <w:rPr>
          <w:rFonts w:ascii="Times New Roman" w:hAnsi="Times New Roman" w:cs="Times New Roman"/>
          <w:color w:val="000000"/>
          <w:sz w:val="28"/>
          <w:szCs w:val="28"/>
        </w:rPr>
        <w:t>содействие развитию экономической, правовой и организационной основы местного самоуправления;</w:t>
      </w:r>
    </w:p>
    <w:p w:rsidR="008C43D8" w:rsidRPr="008C43D8" w:rsidRDefault="008C43D8" w:rsidP="008B6847">
      <w:pPr>
        <w:pStyle w:val="afe"/>
        <w:widowControl w:val="0"/>
        <w:tabs>
          <w:tab w:val="left" w:pos="851"/>
        </w:tabs>
        <w:ind w:firstLine="709"/>
        <w:jc w:val="both"/>
        <w:rPr>
          <w:rFonts w:ascii="Times New Roman" w:hAnsi="Times New Roman" w:cs="Times New Roman"/>
          <w:color w:val="000000"/>
          <w:sz w:val="28"/>
          <w:szCs w:val="28"/>
        </w:rPr>
      </w:pPr>
      <w:r w:rsidRPr="008C43D8">
        <w:rPr>
          <w:rFonts w:ascii="Times New Roman" w:hAnsi="Times New Roman" w:cs="Times New Roman"/>
          <w:color w:val="000000"/>
          <w:sz w:val="28"/>
          <w:szCs w:val="28"/>
        </w:rPr>
        <w:t>- обеспечение координации и взаимодействия курортных городов с органами государственной власти Российской Федерации, общероссийскими объединениями муниципальных образований.</w:t>
      </w:r>
    </w:p>
    <w:p w:rsidR="008C43D8" w:rsidRPr="008B6847" w:rsidRDefault="008C43D8" w:rsidP="008B6847">
      <w:pPr>
        <w:pStyle w:val="afe"/>
        <w:widowControl w:val="0"/>
        <w:tabs>
          <w:tab w:val="left" w:pos="851"/>
        </w:tabs>
        <w:ind w:firstLine="709"/>
        <w:jc w:val="both"/>
        <w:rPr>
          <w:rFonts w:ascii="Times New Roman" w:hAnsi="Times New Roman" w:cs="Times New Roman"/>
          <w:sz w:val="28"/>
          <w:szCs w:val="28"/>
        </w:rPr>
      </w:pPr>
    </w:p>
    <w:p w:rsidR="00400AD0" w:rsidRPr="00B3353C" w:rsidRDefault="00400AD0" w:rsidP="00400AD0">
      <w:pPr>
        <w:pStyle w:val="afe"/>
        <w:widowControl w:val="0"/>
        <w:rPr>
          <w:rFonts w:ascii="Times New Roman" w:hAnsi="Times New Roman" w:cs="Times New Roman"/>
          <w:sz w:val="28"/>
          <w:szCs w:val="28"/>
        </w:rPr>
      </w:pPr>
    </w:p>
    <w:p w:rsidR="00400AD0" w:rsidRPr="00B3353C" w:rsidRDefault="00400AD0" w:rsidP="00400AD0">
      <w:pPr>
        <w:widowControl w:val="0"/>
        <w:autoSpaceDE w:val="0"/>
        <w:ind w:right="851"/>
        <w:jc w:val="center"/>
        <w:rPr>
          <w:bCs/>
          <w:sz w:val="28"/>
          <w:szCs w:val="28"/>
        </w:rPr>
      </w:pPr>
      <w:r w:rsidRPr="00B3353C">
        <w:rPr>
          <w:bCs/>
          <w:sz w:val="28"/>
          <w:szCs w:val="28"/>
        </w:rPr>
        <w:t>Раздел 2. Цели, задачи и целевые показатели муниципальной программы</w:t>
      </w:r>
    </w:p>
    <w:p w:rsidR="00400AD0" w:rsidRPr="00B3353C" w:rsidRDefault="00400AD0" w:rsidP="00400AD0">
      <w:pPr>
        <w:widowControl w:val="0"/>
        <w:autoSpaceDE w:val="0"/>
        <w:ind w:right="851"/>
        <w:jc w:val="center"/>
        <w:rPr>
          <w:bCs/>
          <w:sz w:val="28"/>
          <w:szCs w:val="28"/>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6662"/>
        <w:gridCol w:w="45"/>
        <w:gridCol w:w="1942"/>
        <w:gridCol w:w="38"/>
        <w:gridCol w:w="1659"/>
        <w:gridCol w:w="147"/>
        <w:gridCol w:w="1554"/>
        <w:gridCol w:w="246"/>
        <w:gridCol w:w="43"/>
        <w:gridCol w:w="1277"/>
      </w:tblGrid>
      <w:tr w:rsidR="00400AD0" w:rsidRPr="00B3353C" w:rsidTr="00891EA4">
        <w:trPr>
          <w:trHeight w:val="300"/>
        </w:trPr>
        <w:tc>
          <w:tcPr>
            <w:tcW w:w="846" w:type="dxa"/>
            <w:vMerge w:val="restart"/>
          </w:tcPr>
          <w:p w:rsidR="00400AD0" w:rsidRPr="00B3353C" w:rsidRDefault="00400AD0" w:rsidP="001923C0">
            <w:pPr>
              <w:jc w:val="center"/>
            </w:pPr>
            <w:r w:rsidRPr="00B3353C">
              <w:t>№ п/п</w:t>
            </w:r>
          </w:p>
        </w:tc>
        <w:tc>
          <w:tcPr>
            <w:tcW w:w="6707" w:type="dxa"/>
            <w:gridSpan w:val="2"/>
            <w:vMerge w:val="restart"/>
          </w:tcPr>
          <w:p w:rsidR="00400AD0" w:rsidRPr="00B3353C" w:rsidRDefault="00400AD0" w:rsidP="001923C0">
            <w:pPr>
              <w:jc w:val="center"/>
            </w:pPr>
            <w:r w:rsidRPr="00B3353C">
              <w:t>Наименование целевого показателя</w:t>
            </w:r>
          </w:p>
        </w:tc>
        <w:tc>
          <w:tcPr>
            <w:tcW w:w="1980" w:type="dxa"/>
            <w:gridSpan w:val="2"/>
            <w:vMerge w:val="restart"/>
          </w:tcPr>
          <w:p w:rsidR="00400AD0" w:rsidRPr="00B3353C" w:rsidRDefault="00400AD0" w:rsidP="001923C0">
            <w:pPr>
              <w:jc w:val="center"/>
            </w:pPr>
            <w:r w:rsidRPr="00B3353C">
              <w:t>Единица измерения</w:t>
            </w:r>
          </w:p>
        </w:tc>
        <w:tc>
          <w:tcPr>
            <w:tcW w:w="4926" w:type="dxa"/>
            <w:gridSpan w:val="6"/>
          </w:tcPr>
          <w:p w:rsidR="00400AD0" w:rsidRPr="00B3353C" w:rsidRDefault="00400AD0" w:rsidP="001923C0">
            <w:pPr>
              <w:jc w:val="center"/>
            </w:pPr>
            <w:r w:rsidRPr="00B3353C">
              <w:t>Значение показателей</w:t>
            </w:r>
          </w:p>
        </w:tc>
      </w:tr>
      <w:tr w:rsidR="00400AD0" w:rsidRPr="00B3353C" w:rsidTr="00891EA4">
        <w:trPr>
          <w:trHeight w:val="586"/>
        </w:trPr>
        <w:tc>
          <w:tcPr>
            <w:tcW w:w="846" w:type="dxa"/>
            <w:vMerge/>
            <w:vAlign w:val="center"/>
          </w:tcPr>
          <w:p w:rsidR="00400AD0" w:rsidRPr="00B3353C" w:rsidRDefault="00400AD0" w:rsidP="001923C0"/>
        </w:tc>
        <w:tc>
          <w:tcPr>
            <w:tcW w:w="6707" w:type="dxa"/>
            <w:gridSpan w:val="2"/>
            <w:vMerge/>
            <w:vAlign w:val="center"/>
          </w:tcPr>
          <w:p w:rsidR="00400AD0" w:rsidRPr="00B3353C" w:rsidRDefault="00400AD0" w:rsidP="001923C0"/>
        </w:tc>
        <w:tc>
          <w:tcPr>
            <w:tcW w:w="1980" w:type="dxa"/>
            <w:gridSpan w:val="2"/>
            <w:vMerge/>
            <w:vAlign w:val="center"/>
          </w:tcPr>
          <w:p w:rsidR="00400AD0" w:rsidRPr="00B3353C" w:rsidRDefault="00400AD0" w:rsidP="001923C0"/>
        </w:tc>
        <w:tc>
          <w:tcPr>
            <w:tcW w:w="1659" w:type="dxa"/>
          </w:tcPr>
          <w:p w:rsidR="00400AD0" w:rsidRPr="00B3353C" w:rsidRDefault="00400AD0" w:rsidP="001923C0">
            <w:pPr>
              <w:jc w:val="center"/>
            </w:pPr>
            <w:r w:rsidRPr="00B3353C">
              <w:t>1-й год реализации</w:t>
            </w:r>
          </w:p>
        </w:tc>
        <w:tc>
          <w:tcPr>
            <w:tcW w:w="1701" w:type="dxa"/>
            <w:gridSpan w:val="2"/>
          </w:tcPr>
          <w:p w:rsidR="00400AD0" w:rsidRPr="00B3353C" w:rsidRDefault="00400AD0" w:rsidP="001923C0">
            <w:pPr>
              <w:jc w:val="center"/>
            </w:pPr>
            <w:r w:rsidRPr="00B3353C">
              <w:t>2-й год реализации</w:t>
            </w:r>
          </w:p>
        </w:tc>
        <w:tc>
          <w:tcPr>
            <w:tcW w:w="1566" w:type="dxa"/>
            <w:gridSpan w:val="3"/>
          </w:tcPr>
          <w:p w:rsidR="00400AD0" w:rsidRPr="00B3353C" w:rsidRDefault="00400AD0" w:rsidP="001923C0">
            <w:pPr>
              <w:jc w:val="center"/>
            </w:pPr>
            <w:r w:rsidRPr="00B3353C">
              <w:t>3-й год реализации</w:t>
            </w:r>
          </w:p>
        </w:tc>
      </w:tr>
      <w:tr w:rsidR="00400AD0" w:rsidRPr="00B3353C" w:rsidTr="00891EA4">
        <w:trPr>
          <w:trHeight w:val="245"/>
        </w:trPr>
        <w:tc>
          <w:tcPr>
            <w:tcW w:w="846" w:type="dxa"/>
          </w:tcPr>
          <w:p w:rsidR="00400AD0" w:rsidRPr="00B3353C" w:rsidRDefault="00400AD0" w:rsidP="001923C0">
            <w:pPr>
              <w:jc w:val="center"/>
            </w:pPr>
            <w:r w:rsidRPr="00B3353C">
              <w:t>1</w:t>
            </w:r>
          </w:p>
        </w:tc>
        <w:tc>
          <w:tcPr>
            <w:tcW w:w="6707" w:type="dxa"/>
            <w:gridSpan w:val="2"/>
          </w:tcPr>
          <w:p w:rsidR="00400AD0" w:rsidRPr="00B3353C" w:rsidRDefault="00400AD0" w:rsidP="001923C0">
            <w:pPr>
              <w:jc w:val="center"/>
            </w:pPr>
            <w:r w:rsidRPr="00B3353C">
              <w:t>2</w:t>
            </w:r>
          </w:p>
        </w:tc>
        <w:tc>
          <w:tcPr>
            <w:tcW w:w="1980" w:type="dxa"/>
            <w:gridSpan w:val="2"/>
          </w:tcPr>
          <w:p w:rsidR="00400AD0" w:rsidRPr="00B3353C" w:rsidRDefault="00400AD0" w:rsidP="001923C0">
            <w:pPr>
              <w:jc w:val="center"/>
            </w:pPr>
            <w:r w:rsidRPr="00B3353C">
              <w:t>3</w:t>
            </w:r>
          </w:p>
        </w:tc>
        <w:tc>
          <w:tcPr>
            <w:tcW w:w="1659" w:type="dxa"/>
          </w:tcPr>
          <w:p w:rsidR="00400AD0" w:rsidRPr="00B3353C" w:rsidRDefault="00400AD0" w:rsidP="001923C0">
            <w:pPr>
              <w:jc w:val="center"/>
            </w:pPr>
            <w:r w:rsidRPr="00B3353C">
              <w:t>5</w:t>
            </w:r>
          </w:p>
        </w:tc>
        <w:tc>
          <w:tcPr>
            <w:tcW w:w="1701" w:type="dxa"/>
            <w:gridSpan w:val="2"/>
          </w:tcPr>
          <w:p w:rsidR="00400AD0" w:rsidRPr="00B3353C" w:rsidRDefault="00400AD0" w:rsidP="001923C0">
            <w:pPr>
              <w:jc w:val="center"/>
            </w:pPr>
            <w:r w:rsidRPr="00B3353C">
              <w:t>6</w:t>
            </w:r>
          </w:p>
        </w:tc>
        <w:tc>
          <w:tcPr>
            <w:tcW w:w="1566" w:type="dxa"/>
            <w:gridSpan w:val="3"/>
          </w:tcPr>
          <w:p w:rsidR="00400AD0" w:rsidRPr="00B3353C" w:rsidRDefault="00400AD0" w:rsidP="001923C0">
            <w:pPr>
              <w:jc w:val="center"/>
            </w:pPr>
            <w:r w:rsidRPr="00B3353C">
              <w:t>7</w:t>
            </w:r>
          </w:p>
        </w:tc>
      </w:tr>
      <w:tr w:rsidR="00400AD0" w:rsidRPr="00B3353C" w:rsidTr="00891EA4">
        <w:trPr>
          <w:trHeight w:val="305"/>
        </w:trPr>
        <w:tc>
          <w:tcPr>
            <w:tcW w:w="846" w:type="dxa"/>
          </w:tcPr>
          <w:p w:rsidR="00400AD0" w:rsidRPr="00B3353C" w:rsidRDefault="00400AD0" w:rsidP="001923C0">
            <w:pPr>
              <w:jc w:val="center"/>
            </w:pPr>
            <w:r w:rsidRPr="00B3353C">
              <w:t>1</w:t>
            </w:r>
          </w:p>
        </w:tc>
        <w:tc>
          <w:tcPr>
            <w:tcW w:w="13613" w:type="dxa"/>
            <w:gridSpan w:val="10"/>
          </w:tcPr>
          <w:p w:rsidR="00400AD0" w:rsidRPr="00C20E99" w:rsidRDefault="00400AD0" w:rsidP="001923C0">
            <w:pPr>
              <w:ind w:left="-106"/>
              <w:jc w:val="center"/>
              <w:rPr>
                <w:bCs/>
              </w:rPr>
            </w:pPr>
            <w:r w:rsidRPr="00C20E99">
              <w:rPr>
                <w:bCs/>
              </w:rPr>
              <w:t>Раздел  1 «</w:t>
            </w:r>
            <w:r w:rsidRPr="00C20E99">
              <w:rPr>
                <w:bCs/>
                <w:color w:val="000000"/>
              </w:rPr>
              <w:t>Развитие (расширение) инженерной инфраструктуры</w:t>
            </w:r>
            <w:r w:rsidRPr="00C20E99">
              <w:rPr>
                <w:bCs/>
              </w:rPr>
              <w:t>»</w:t>
            </w:r>
          </w:p>
        </w:tc>
      </w:tr>
      <w:tr w:rsidR="00400AD0" w:rsidRPr="00B3353C" w:rsidTr="00891EA4">
        <w:trPr>
          <w:trHeight w:val="374"/>
        </w:trPr>
        <w:tc>
          <w:tcPr>
            <w:tcW w:w="846" w:type="dxa"/>
          </w:tcPr>
          <w:p w:rsidR="00400AD0" w:rsidRPr="00B3353C" w:rsidRDefault="00400AD0" w:rsidP="001923C0"/>
        </w:tc>
        <w:tc>
          <w:tcPr>
            <w:tcW w:w="13613" w:type="dxa"/>
            <w:gridSpan w:val="10"/>
          </w:tcPr>
          <w:p w:rsidR="00400AD0" w:rsidRPr="00B3353C" w:rsidRDefault="00400AD0" w:rsidP="001923C0">
            <w:pPr>
              <w:suppressAutoHyphens/>
              <w:jc w:val="both"/>
              <w:rPr>
                <w:sz w:val="22"/>
                <w:szCs w:val="22"/>
              </w:rPr>
            </w:pPr>
            <w:r w:rsidRPr="00B3353C">
              <w:rPr>
                <w:sz w:val="22"/>
                <w:szCs w:val="22"/>
              </w:rPr>
              <w:t>Цели: Развитие, расширение</w:t>
            </w:r>
            <w:r w:rsidR="007F7E91">
              <w:rPr>
                <w:sz w:val="22"/>
                <w:szCs w:val="22"/>
              </w:rPr>
              <w:t>,</w:t>
            </w:r>
            <w:r w:rsidRPr="00B3353C">
              <w:rPr>
                <w:sz w:val="22"/>
                <w:szCs w:val="22"/>
              </w:rPr>
              <w:t xml:space="preserve"> строительство инженерной инфраструктуры.</w:t>
            </w:r>
          </w:p>
        </w:tc>
      </w:tr>
      <w:tr w:rsidR="00400AD0" w:rsidRPr="00B3353C" w:rsidTr="00891EA4">
        <w:trPr>
          <w:trHeight w:val="387"/>
        </w:trPr>
        <w:tc>
          <w:tcPr>
            <w:tcW w:w="846" w:type="dxa"/>
          </w:tcPr>
          <w:p w:rsidR="00400AD0" w:rsidRPr="00B3353C" w:rsidRDefault="00400AD0" w:rsidP="001923C0">
            <w:pPr>
              <w:jc w:val="center"/>
            </w:pPr>
          </w:p>
        </w:tc>
        <w:tc>
          <w:tcPr>
            <w:tcW w:w="13613" w:type="dxa"/>
            <w:gridSpan w:val="10"/>
          </w:tcPr>
          <w:p w:rsidR="00400AD0" w:rsidRPr="00B3353C" w:rsidRDefault="00400AD0" w:rsidP="001923C0">
            <w:pPr>
              <w:suppressAutoHyphens/>
              <w:jc w:val="both"/>
              <w:rPr>
                <w:sz w:val="22"/>
                <w:szCs w:val="22"/>
              </w:rPr>
            </w:pPr>
            <w:r w:rsidRPr="00B3353C">
              <w:rPr>
                <w:sz w:val="22"/>
                <w:szCs w:val="22"/>
              </w:rPr>
              <w:t xml:space="preserve">Задачи: Создание безопасных и благоприятных условий проживания граждан Ейского городского поселения Ейского района, </w:t>
            </w:r>
            <w:r w:rsidRPr="00B3353C">
              <w:rPr>
                <w:color w:val="000000"/>
                <w:sz w:val="22"/>
                <w:szCs w:val="22"/>
              </w:rPr>
              <w:t>посредством строительства и  расширения сетей водоснабжения, водоотведения, теплоснабжения, электроснабжения, газоснабжения</w:t>
            </w:r>
            <w:r w:rsidRPr="00B3353C">
              <w:rPr>
                <w:sz w:val="20"/>
                <w:szCs w:val="20"/>
              </w:rPr>
              <w:t>.</w:t>
            </w:r>
          </w:p>
        </w:tc>
      </w:tr>
      <w:tr w:rsidR="00400AD0" w:rsidRPr="00B3353C" w:rsidTr="00891EA4">
        <w:trPr>
          <w:trHeight w:val="387"/>
        </w:trPr>
        <w:tc>
          <w:tcPr>
            <w:tcW w:w="846" w:type="dxa"/>
          </w:tcPr>
          <w:p w:rsidR="00400AD0" w:rsidRPr="00B3353C" w:rsidRDefault="00400AD0" w:rsidP="001923C0">
            <w:pPr>
              <w:jc w:val="center"/>
            </w:pPr>
            <w:r w:rsidRPr="00B3353C">
              <w:t>1.1</w:t>
            </w:r>
          </w:p>
        </w:tc>
        <w:tc>
          <w:tcPr>
            <w:tcW w:w="6662" w:type="dxa"/>
          </w:tcPr>
          <w:p w:rsidR="00400AD0" w:rsidRPr="00B3353C" w:rsidRDefault="00622B9C" w:rsidP="00622B9C">
            <w:pPr>
              <w:jc w:val="both"/>
              <w:rPr>
                <w:color w:val="000000"/>
              </w:rPr>
            </w:pPr>
            <w:r w:rsidRPr="00622B9C">
              <w:rPr>
                <w:color w:val="000000"/>
              </w:rPr>
              <w:t xml:space="preserve">Разработка проекта планировки, проекта межевания, подготовка документов для проведения публичных слушаний, межевание, корректировка топосъемка, геология, проектно-сметная документация с государственной экспертизой по объекту: </w:t>
            </w:r>
            <w:r>
              <w:rPr>
                <w:color w:val="000000"/>
              </w:rPr>
              <w:t>«</w:t>
            </w:r>
            <w:r w:rsidRPr="00622B9C">
              <w:rPr>
                <w:color w:val="000000"/>
              </w:rPr>
              <w:t>Строительство ливневой канализации по ул. Красной в г. Ейске (2я очередь) (сброс в карьер)</w:t>
            </w:r>
            <w:r>
              <w:rPr>
                <w:color w:val="000000"/>
              </w:rPr>
              <w:t>»</w:t>
            </w:r>
          </w:p>
        </w:tc>
        <w:tc>
          <w:tcPr>
            <w:tcW w:w="1987" w:type="dxa"/>
            <w:gridSpan w:val="2"/>
            <w:vAlign w:val="center"/>
          </w:tcPr>
          <w:p w:rsidR="00400AD0" w:rsidRPr="00B3353C" w:rsidRDefault="00622B9C" w:rsidP="001923C0">
            <w:pPr>
              <w:jc w:val="center"/>
            </w:pPr>
            <w:r>
              <w:t>услуг</w:t>
            </w:r>
          </w:p>
        </w:tc>
        <w:tc>
          <w:tcPr>
            <w:tcW w:w="1844" w:type="dxa"/>
            <w:gridSpan w:val="3"/>
            <w:vAlign w:val="center"/>
          </w:tcPr>
          <w:p w:rsidR="00400AD0" w:rsidRPr="00B3353C" w:rsidRDefault="00622B9C" w:rsidP="001923C0">
            <w:pPr>
              <w:jc w:val="center"/>
            </w:pPr>
            <w:r>
              <w:t>6</w:t>
            </w:r>
          </w:p>
        </w:tc>
        <w:tc>
          <w:tcPr>
            <w:tcW w:w="1843" w:type="dxa"/>
            <w:gridSpan w:val="3"/>
            <w:vAlign w:val="center"/>
          </w:tcPr>
          <w:p w:rsidR="00400AD0" w:rsidRPr="00B3353C" w:rsidRDefault="00622B9C" w:rsidP="001923C0">
            <w:pPr>
              <w:jc w:val="center"/>
            </w:pPr>
            <w:r>
              <w:t>1</w:t>
            </w:r>
          </w:p>
        </w:tc>
        <w:tc>
          <w:tcPr>
            <w:tcW w:w="1277" w:type="dxa"/>
            <w:vAlign w:val="center"/>
          </w:tcPr>
          <w:p w:rsidR="00400AD0" w:rsidRPr="00B3353C" w:rsidRDefault="00400AD0" w:rsidP="001923C0">
            <w:pPr>
              <w:jc w:val="center"/>
            </w:pPr>
            <w:r w:rsidRPr="00B3353C">
              <w:t>-</w:t>
            </w:r>
          </w:p>
        </w:tc>
      </w:tr>
      <w:tr w:rsidR="00400AD0" w:rsidRPr="00B3353C" w:rsidTr="00891EA4">
        <w:trPr>
          <w:trHeight w:val="629"/>
        </w:trPr>
        <w:tc>
          <w:tcPr>
            <w:tcW w:w="846" w:type="dxa"/>
          </w:tcPr>
          <w:p w:rsidR="00400AD0" w:rsidRPr="00B3353C" w:rsidRDefault="00400AD0" w:rsidP="001923C0">
            <w:pPr>
              <w:jc w:val="center"/>
            </w:pPr>
            <w:r w:rsidRPr="00B3353C">
              <w:t>1.2</w:t>
            </w:r>
          </w:p>
        </w:tc>
        <w:tc>
          <w:tcPr>
            <w:tcW w:w="6662" w:type="dxa"/>
          </w:tcPr>
          <w:p w:rsidR="00400AD0" w:rsidRPr="00B3353C" w:rsidRDefault="00622B9C" w:rsidP="00622B9C">
            <w:pPr>
              <w:jc w:val="both"/>
              <w:rPr>
                <w:color w:val="000000"/>
              </w:rPr>
            </w:pPr>
            <w:r w:rsidRPr="00622B9C">
              <w:rPr>
                <w:color w:val="000000"/>
              </w:rPr>
              <w:t xml:space="preserve">Строительно-монтажные работы по объекту: </w:t>
            </w:r>
            <w:r>
              <w:rPr>
                <w:color w:val="000000"/>
              </w:rPr>
              <w:t>«</w:t>
            </w:r>
            <w:r w:rsidRPr="00622B9C">
              <w:rPr>
                <w:color w:val="000000"/>
              </w:rPr>
              <w:t>Строительство ливневой канализации по ул. Красной в г. Ейске (2я очередь) (сброс в карьер)</w:t>
            </w:r>
            <w:r>
              <w:rPr>
                <w:color w:val="000000"/>
              </w:rPr>
              <w:t>»</w:t>
            </w:r>
          </w:p>
        </w:tc>
        <w:tc>
          <w:tcPr>
            <w:tcW w:w="1987" w:type="dxa"/>
            <w:gridSpan w:val="2"/>
            <w:vAlign w:val="center"/>
          </w:tcPr>
          <w:p w:rsidR="00400AD0" w:rsidRPr="00B3353C" w:rsidRDefault="00622B9C" w:rsidP="001923C0">
            <w:pPr>
              <w:jc w:val="center"/>
            </w:pPr>
            <w:r>
              <w:t>объект</w:t>
            </w:r>
          </w:p>
        </w:tc>
        <w:tc>
          <w:tcPr>
            <w:tcW w:w="1844" w:type="dxa"/>
            <w:gridSpan w:val="3"/>
            <w:vAlign w:val="center"/>
          </w:tcPr>
          <w:p w:rsidR="00400AD0" w:rsidRPr="00B3353C" w:rsidRDefault="00622B9C" w:rsidP="001923C0">
            <w:pPr>
              <w:jc w:val="center"/>
            </w:pPr>
            <w:r>
              <w:t>-</w:t>
            </w:r>
          </w:p>
        </w:tc>
        <w:tc>
          <w:tcPr>
            <w:tcW w:w="1843" w:type="dxa"/>
            <w:gridSpan w:val="3"/>
            <w:vAlign w:val="center"/>
          </w:tcPr>
          <w:p w:rsidR="00400AD0" w:rsidRPr="00B3353C" w:rsidRDefault="00622B9C" w:rsidP="001923C0">
            <w:pPr>
              <w:jc w:val="center"/>
            </w:pPr>
            <w:r>
              <w:t>-</w:t>
            </w:r>
          </w:p>
        </w:tc>
        <w:tc>
          <w:tcPr>
            <w:tcW w:w="1277" w:type="dxa"/>
            <w:vAlign w:val="center"/>
          </w:tcPr>
          <w:p w:rsidR="00400AD0" w:rsidRPr="00B3353C" w:rsidRDefault="00622B9C" w:rsidP="001923C0">
            <w:pPr>
              <w:jc w:val="center"/>
            </w:pPr>
            <w:r>
              <w:t>1</w:t>
            </w:r>
          </w:p>
        </w:tc>
      </w:tr>
      <w:tr w:rsidR="00400AD0" w:rsidRPr="00B3353C" w:rsidTr="00891EA4">
        <w:trPr>
          <w:trHeight w:val="562"/>
        </w:trPr>
        <w:tc>
          <w:tcPr>
            <w:tcW w:w="846" w:type="dxa"/>
          </w:tcPr>
          <w:p w:rsidR="00400AD0" w:rsidRPr="00B3353C" w:rsidRDefault="00400AD0" w:rsidP="001923C0">
            <w:pPr>
              <w:jc w:val="center"/>
            </w:pPr>
            <w:r w:rsidRPr="00B3353C">
              <w:lastRenderedPageBreak/>
              <w:t>1.3</w:t>
            </w:r>
          </w:p>
        </w:tc>
        <w:tc>
          <w:tcPr>
            <w:tcW w:w="6662" w:type="dxa"/>
          </w:tcPr>
          <w:p w:rsidR="00400AD0" w:rsidRPr="00B3353C" w:rsidRDefault="00B37FCF" w:rsidP="004D2723">
            <w:pPr>
              <w:jc w:val="both"/>
              <w:rPr>
                <w:color w:val="000000"/>
              </w:rPr>
            </w:pPr>
            <w:r w:rsidRPr="00B37FCF">
              <w:rPr>
                <w:color w:val="000000"/>
              </w:rPr>
              <w:t>Строительство ливневой канализации по ул. К</w:t>
            </w:r>
            <w:r w:rsidR="004D2723">
              <w:rPr>
                <w:color w:val="000000"/>
              </w:rPr>
              <w:t>расной в г. Ейске (2я очередь). З</w:t>
            </w:r>
            <w:r w:rsidRPr="00B37FCF">
              <w:rPr>
                <w:color w:val="000000"/>
              </w:rPr>
              <w:t>емельный налог</w:t>
            </w:r>
          </w:p>
        </w:tc>
        <w:tc>
          <w:tcPr>
            <w:tcW w:w="1987" w:type="dxa"/>
            <w:gridSpan w:val="2"/>
            <w:vAlign w:val="center"/>
          </w:tcPr>
          <w:p w:rsidR="00400AD0" w:rsidRPr="00B3353C" w:rsidRDefault="00B37FCF" w:rsidP="001923C0">
            <w:pPr>
              <w:jc w:val="center"/>
            </w:pPr>
            <w:r w:rsidRPr="00B3353C">
              <w:t>услуг</w:t>
            </w:r>
          </w:p>
        </w:tc>
        <w:tc>
          <w:tcPr>
            <w:tcW w:w="1844" w:type="dxa"/>
            <w:gridSpan w:val="3"/>
            <w:vAlign w:val="center"/>
          </w:tcPr>
          <w:p w:rsidR="00400AD0" w:rsidRPr="00B3353C" w:rsidRDefault="00B37FCF" w:rsidP="001923C0">
            <w:pPr>
              <w:jc w:val="center"/>
            </w:pPr>
            <w:r>
              <w:t>1</w:t>
            </w:r>
          </w:p>
        </w:tc>
        <w:tc>
          <w:tcPr>
            <w:tcW w:w="1843" w:type="dxa"/>
            <w:gridSpan w:val="3"/>
            <w:vAlign w:val="center"/>
          </w:tcPr>
          <w:p w:rsidR="00400AD0" w:rsidRPr="00B3353C" w:rsidRDefault="00B37FCF" w:rsidP="001923C0">
            <w:pPr>
              <w:jc w:val="center"/>
            </w:pPr>
            <w:r>
              <w:t>1</w:t>
            </w:r>
          </w:p>
        </w:tc>
        <w:tc>
          <w:tcPr>
            <w:tcW w:w="1277" w:type="dxa"/>
            <w:vAlign w:val="center"/>
          </w:tcPr>
          <w:p w:rsidR="00400AD0" w:rsidRPr="00B3353C" w:rsidRDefault="00B37FCF" w:rsidP="001923C0">
            <w:pPr>
              <w:jc w:val="center"/>
            </w:pPr>
            <w:r>
              <w:t>1</w:t>
            </w:r>
          </w:p>
        </w:tc>
      </w:tr>
      <w:tr w:rsidR="00400AD0" w:rsidRPr="00B3353C" w:rsidTr="00891EA4">
        <w:trPr>
          <w:trHeight w:val="574"/>
        </w:trPr>
        <w:tc>
          <w:tcPr>
            <w:tcW w:w="846" w:type="dxa"/>
          </w:tcPr>
          <w:p w:rsidR="00400AD0" w:rsidRPr="00B3353C" w:rsidRDefault="00400AD0" w:rsidP="001923C0">
            <w:pPr>
              <w:jc w:val="center"/>
            </w:pPr>
            <w:r w:rsidRPr="00B3353C">
              <w:t>1.4</w:t>
            </w:r>
          </w:p>
        </w:tc>
        <w:tc>
          <w:tcPr>
            <w:tcW w:w="6662" w:type="dxa"/>
          </w:tcPr>
          <w:p w:rsidR="00400AD0" w:rsidRPr="00B3353C" w:rsidRDefault="00B37FCF" w:rsidP="00B37FCF">
            <w:pPr>
              <w:jc w:val="both"/>
              <w:rPr>
                <w:color w:val="000000"/>
              </w:rPr>
            </w:pPr>
            <w:r w:rsidRPr="00B37FCF">
              <w:rPr>
                <w:color w:val="000000"/>
              </w:rPr>
              <w:t xml:space="preserve">Государственная экспертиза проекта, подготовка документов для проведения публичных слушаний, межевание по объекту: </w:t>
            </w:r>
            <w:r>
              <w:rPr>
                <w:color w:val="000000"/>
              </w:rPr>
              <w:t>«</w:t>
            </w:r>
            <w:r w:rsidRPr="00B37FCF">
              <w:rPr>
                <w:color w:val="000000"/>
              </w:rPr>
              <w:t>Газоснабжение микрорайона на 460 ж.д.в п.</w:t>
            </w:r>
            <w:r>
              <w:rPr>
                <w:color w:val="000000"/>
              </w:rPr>
              <w:t xml:space="preserve"> </w:t>
            </w:r>
            <w:r w:rsidRPr="00B37FCF">
              <w:rPr>
                <w:color w:val="000000"/>
              </w:rPr>
              <w:t>Краснофлотский в г.Ейске</w:t>
            </w:r>
            <w:r>
              <w:rPr>
                <w:color w:val="000000"/>
              </w:rPr>
              <w:t>»</w:t>
            </w:r>
          </w:p>
        </w:tc>
        <w:tc>
          <w:tcPr>
            <w:tcW w:w="1987" w:type="dxa"/>
            <w:gridSpan w:val="2"/>
            <w:vAlign w:val="center"/>
          </w:tcPr>
          <w:p w:rsidR="00400AD0" w:rsidRPr="00B3353C" w:rsidRDefault="00B37FCF" w:rsidP="001923C0">
            <w:pPr>
              <w:jc w:val="center"/>
              <w:rPr>
                <w:color w:val="000000"/>
              </w:rPr>
            </w:pPr>
            <w:r>
              <w:t>услуг</w:t>
            </w:r>
          </w:p>
        </w:tc>
        <w:tc>
          <w:tcPr>
            <w:tcW w:w="1844" w:type="dxa"/>
            <w:gridSpan w:val="3"/>
            <w:vAlign w:val="center"/>
          </w:tcPr>
          <w:p w:rsidR="00CF39A6" w:rsidRDefault="00CF39A6" w:rsidP="001923C0">
            <w:pPr>
              <w:jc w:val="center"/>
              <w:rPr>
                <w:color w:val="000000"/>
              </w:rPr>
            </w:pPr>
          </w:p>
          <w:p w:rsidR="00400AD0" w:rsidRPr="00B3353C" w:rsidRDefault="002C0381" w:rsidP="001923C0">
            <w:pPr>
              <w:jc w:val="center"/>
              <w:rPr>
                <w:color w:val="000000"/>
              </w:rPr>
            </w:pPr>
            <w:r>
              <w:rPr>
                <w:color w:val="000000"/>
              </w:rPr>
              <w:t>3</w:t>
            </w:r>
          </w:p>
        </w:tc>
        <w:tc>
          <w:tcPr>
            <w:tcW w:w="1843" w:type="dxa"/>
            <w:gridSpan w:val="3"/>
            <w:vAlign w:val="center"/>
          </w:tcPr>
          <w:p w:rsidR="00400AD0" w:rsidRPr="00B3353C" w:rsidRDefault="00400AD0" w:rsidP="001923C0">
            <w:pPr>
              <w:jc w:val="center"/>
              <w:rPr>
                <w:color w:val="000000"/>
              </w:rPr>
            </w:pPr>
            <w:r w:rsidRPr="00B3353C">
              <w:rPr>
                <w:color w:val="000000"/>
              </w:rPr>
              <w:t>-</w:t>
            </w:r>
          </w:p>
        </w:tc>
        <w:tc>
          <w:tcPr>
            <w:tcW w:w="1277" w:type="dxa"/>
            <w:vAlign w:val="center"/>
          </w:tcPr>
          <w:p w:rsidR="00400AD0" w:rsidRPr="00B3353C" w:rsidRDefault="00B37FCF" w:rsidP="001923C0">
            <w:pPr>
              <w:jc w:val="center"/>
              <w:rPr>
                <w:color w:val="000000"/>
              </w:rPr>
            </w:pPr>
            <w:r>
              <w:rPr>
                <w:color w:val="000000"/>
              </w:rPr>
              <w:t>-</w:t>
            </w:r>
          </w:p>
        </w:tc>
      </w:tr>
      <w:tr w:rsidR="00400AD0" w:rsidRPr="00B3353C" w:rsidTr="00B37FCF">
        <w:trPr>
          <w:trHeight w:val="583"/>
        </w:trPr>
        <w:tc>
          <w:tcPr>
            <w:tcW w:w="846" w:type="dxa"/>
          </w:tcPr>
          <w:p w:rsidR="00400AD0" w:rsidRPr="00B3353C" w:rsidRDefault="00400AD0" w:rsidP="001923C0">
            <w:pPr>
              <w:jc w:val="center"/>
            </w:pPr>
            <w:r w:rsidRPr="00B3353C">
              <w:t>1.5</w:t>
            </w:r>
          </w:p>
        </w:tc>
        <w:tc>
          <w:tcPr>
            <w:tcW w:w="6662" w:type="dxa"/>
          </w:tcPr>
          <w:p w:rsidR="00400AD0" w:rsidRPr="00B3353C" w:rsidRDefault="00B37FCF" w:rsidP="0064739F">
            <w:pPr>
              <w:jc w:val="both"/>
              <w:rPr>
                <w:color w:val="000000"/>
              </w:rPr>
            </w:pPr>
            <w:r w:rsidRPr="00B37FCF">
              <w:rPr>
                <w:color w:val="000000"/>
              </w:rPr>
              <w:t>Газоснабжение микрорайона на 460 ж.д.в п.Краснофлотский, г.Ейск (строительно-монтажные работы)</w:t>
            </w:r>
          </w:p>
        </w:tc>
        <w:tc>
          <w:tcPr>
            <w:tcW w:w="1987" w:type="dxa"/>
            <w:gridSpan w:val="2"/>
            <w:vAlign w:val="center"/>
          </w:tcPr>
          <w:p w:rsidR="00400AD0" w:rsidRPr="00B3353C" w:rsidRDefault="006617EF" w:rsidP="001923C0">
            <w:pPr>
              <w:jc w:val="center"/>
            </w:pPr>
            <w:r>
              <w:t>объект</w:t>
            </w:r>
          </w:p>
        </w:tc>
        <w:tc>
          <w:tcPr>
            <w:tcW w:w="1844" w:type="dxa"/>
            <w:gridSpan w:val="3"/>
            <w:vAlign w:val="center"/>
          </w:tcPr>
          <w:p w:rsidR="00400AD0" w:rsidRPr="00B3353C" w:rsidRDefault="006617EF" w:rsidP="001923C0">
            <w:pPr>
              <w:jc w:val="center"/>
              <w:rPr>
                <w:color w:val="000000"/>
              </w:rPr>
            </w:pPr>
            <w:r>
              <w:rPr>
                <w:color w:val="000000"/>
              </w:rPr>
              <w:t>-</w:t>
            </w:r>
          </w:p>
        </w:tc>
        <w:tc>
          <w:tcPr>
            <w:tcW w:w="1843" w:type="dxa"/>
            <w:gridSpan w:val="3"/>
            <w:vAlign w:val="center"/>
          </w:tcPr>
          <w:p w:rsidR="00400AD0" w:rsidRPr="00B3353C" w:rsidRDefault="006617EF" w:rsidP="001923C0">
            <w:pPr>
              <w:jc w:val="center"/>
              <w:rPr>
                <w:color w:val="000000"/>
              </w:rPr>
            </w:pPr>
            <w:r>
              <w:rPr>
                <w:color w:val="000000"/>
              </w:rPr>
              <w:t>1</w:t>
            </w:r>
          </w:p>
        </w:tc>
        <w:tc>
          <w:tcPr>
            <w:tcW w:w="1277" w:type="dxa"/>
            <w:vAlign w:val="center"/>
          </w:tcPr>
          <w:p w:rsidR="00400AD0" w:rsidRPr="00B3353C" w:rsidRDefault="00400AD0" w:rsidP="001923C0">
            <w:pPr>
              <w:jc w:val="center"/>
              <w:rPr>
                <w:color w:val="000000"/>
              </w:rPr>
            </w:pPr>
            <w:r w:rsidRPr="00B3353C">
              <w:rPr>
                <w:color w:val="000000"/>
              </w:rPr>
              <w:t>-</w:t>
            </w:r>
          </w:p>
        </w:tc>
      </w:tr>
      <w:tr w:rsidR="00400AD0" w:rsidRPr="00B3353C" w:rsidTr="00891EA4">
        <w:trPr>
          <w:trHeight w:val="839"/>
        </w:trPr>
        <w:tc>
          <w:tcPr>
            <w:tcW w:w="846" w:type="dxa"/>
          </w:tcPr>
          <w:p w:rsidR="00400AD0" w:rsidRPr="00B3353C" w:rsidRDefault="00400AD0" w:rsidP="001923C0">
            <w:pPr>
              <w:jc w:val="center"/>
            </w:pPr>
            <w:r w:rsidRPr="00B3353C">
              <w:t>1.6</w:t>
            </w:r>
          </w:p>
          <w:p w:rsidR="00400AD0" w:rsidRPr="00B3353C" w:rsidRDefault="00400AD0" w:rsidP="001923C0"/>
        </w:tc>
        <w:tc>
          <w:tcPr>
            <w:tcW w:w="6662" w:type="dxa"/>
          </w:tcPr>
          <w:p w:rsidR="00400AD0" w:rsidRPr="00B3353C" w:rsidRDefault="00F5627B" w:rsidP="00F5627B">
            <w:pPr>
              <w:jc w:val="both"/>
              <w:rPr>
                <w:color w:val="000000"/>
              </w:rPr>
            </w:pPr>
            <w:r w:rsidRPr="00F5627B">
              <w:rPr>
                <w:color w:val="000000"/>
              </w:rPr>
              <w:t xml:space="preserve">Государственная экспертиза проекта по объекту: </w:t>
            </w:r>
            <w:r>
              <w:rPr>
                <w:color w:val="000000"/>
              </w:rPr>
              <w:t>«</w:t>
            </w:r>
            <w:r w:rsidRPr="00F5627B">
              <w:rPr>
                <w:color w:val="000000"/>
              </w:rPr>
              <w:t>Газоснабжение района индивидуальной жилой застройки «Баррикадный» на 35 жилых домов по ул.Баррикадная, 1 в г.Ейске</w:t>
            </w:r>
            <w:r>
              <w:rPr>
                <w:color w:val="000000"/>
              </w:rPr>
              <w:t>»</w:t>
            </w:r>
            <w:r w:rsidRPr="00F5627B">
              <w:rPr>
                <w:color w:val="000000"/>
              </w:rPr>
              <w:t>. Подготовка документов для публичных слушаний</w:t>
            </w:r>
          </w:p>
        </w:tc>
        <w:tc>
          <w:tcPr>
            <w:tcW w:w="1987" w:type="dxa"/>
            <w:gridSpan w:val="2"/>
            <w:vAlign w:val="center"/>
          </w:tcPr>
          <w:p w:rsidR="00400AD0" w:rsidRPr="00B3353C" w:rsidRDefault="006617EF" w:rsidP="001923C0">
            <w:pPr>
              <w:jc w:val="center"/>
              <w:rPr>
                <w:color w:val="000000"/>
              </w:rPr>
            </w:pPr>
            <w:r>
              <w:t>услуг</w:t>
            </w:r>
          </w:p>
        </w:tc>
        <w:tc>
          <w:tcPr>
            <w:tcW w:w="1844" w:type="dxa"/>
            <w:gridSpan w:val="3"/>
            <w:vAlign w:val="center"/>
          </w:tcPr>
          <w:p w:rsidR="00400AD0" w:rsidRPr="00B3353C" w:rsidRDefault="007F6F72" w:rsidP="001923C0">
            <w:pPr>
              <w:jc w:val="center"/>
              <w:rPr>
                <w:color w:val="000000"/>
              </w:rPr>
            </w:pPr>
            <w:r>
              <w:rPr>
                <w:color w:val="000000"/>
              </w:rPr>
              <w:t>2</w:t>
            </w:r>
          </w:p>
        </w:tc>
        <w:tc>
          <w:tcPr>
            <w:tcW w:w="1843" w:type="dxa"/>
            <w:gridSpan w:val="3"/>
            <w:vAlign w:val="center"/>
          </w:tcPr>
          <w:p w:rsidR="00400AD0" w:rsidRPr="00B3353C" w:rsidRDefault="00400AD0" w:rsidP="001923C0">
            <w:pPr>
              <w:jc w:val="center"/>
              <w:rPr>
                <w:color w:val="000000"/>
              </w:rPr>
            </w:pPr>
            <w:r w:rsidRPr="00B3353C">
              <w:rPr>
                <w:color w:val="000000"/>
              </w:rPr>
              <w:t>-</w:t>
            </w:r>
          </w:p>
        </w:tc>
        <w:tc>
          <w:tcPr>
            <w:tcW w:w="1277" w:type="dxa"/>
            <w:vAlign w:val="center"/>
          </w:tcPr>
          <w:p w:rsidR="00400AD0" w:rsidRPr="00B3353C" w:rsidRDefault="00F17684" w:rsidP="001923C0">
            <w:pPr>
              <w:jc w:val="center"/>
              <w:rPr>
                <w:color w:val="000000"/>
              </w:rPr>
            </w:pPr>
            <w:r>
              <w:rPr>
                <w:color w:val="000000"/>
              </w:rPr>
              <w:t>-</w:t>
            </w:r>
          </w:p>
        </w:tc>
      </w:tr>
      <w:tr w:rsidR="00400AD0" w:rsidRPr="00B3353C" w:rsidTr="00891EA4">
        <w:trPr>
          <w:trHeight w:val="278"/>
        </w:trPr>
        <w:tc>
          <w:tcPr>
            <w:tcW w:w="846" w:type="dxa"/>
          </w:tcPr>
          <w:p w:rsidR="00400AD0" w:rsidRPr="00B3353C" w:rsidRDefault="00400AD0" w:rsidP="001923C0">
            <w:pPr>
              <w:jc w:val="center"/>
            </w:pPr>
            <w:r w:rsidRPr="00B3353C">
              <w:t>1.7</w:t>
            </w:r>
          </w:p>
        </w:tc>
        <w:tc>
          <w:tcPr>
            <w:tcW w:w="6662" w:type="dxa"/>
          </w:tcPr>
          <w:p w:rsidR="00400AD0" w:rsidRPr="00B3353C" w:rsidRDefault="006617EF" w:rsidP="001923C0">
            <w:pPr>
              <w:jc w:val="both"/>
              <w:rPr>
                <w:color w:val="000000"/>
              </w:rPr>
            </w:pPr>
            <w:r w:rsidRPr="006617EF">
              <w:rPr>
                <w:color w:val="000000"/>
              </w:rPr>
              <w:t>Газоснабжение района индивидуальной жилой застройки «Баррикадный» на 35 жилых домов по ул.Баррикадная, 1 в г.Ейске (строительно-монтажные работы)</w:t>
            </w:r>
          </w:p>
        </w:tc>
        <w:tc>
          <w:tcPr>
            <w:tcW w:w="1987" w:type="dxa"/>
            <w:gridSpan w:val="2"/>
            <w:vAlign w:val="center"/>
          </w:tcPr>
          <w:p w:rsidR="00400AD0" w:rsidRPr="00B3353C" w:rsidRDefault="006617EF" w:rsidP="001923C0">
            <w:pPr>
              <w:jc w:val="center"/>
              <w:rPr>
                <w:color w:val="000000"/>
              </w:rPr>
            </w:pPr>
            <w:r>
              <w:t>объект</w:t>
            </w:r>
          </w:p>
        </w:tc>
        <w:tc>
          <w:tcPr>
            <w:tcW w:w="1844" w:type="dxa"/>
            <w:gridSpan w:val="3"/>
            <w:vAlign w:val="center"/>
          </w:tcPr>
          <w:p w:rsidR="00400AD0" w:rsidRPr="00B3353C" w:rsidRDefault="006617EF" w:rsidP="001923C0">
            <w:pPr>
              <w:jc w:val="center"/>
              <w:rPr>
                <w:color w:val="000000"/>
              </w:rPr>
            </w:pPr>
            <w:r>
              <w:rPr>
                <w:color w:val="000000"/>
              </w:rPr>
              <w:t>-</w:t>
            </w:r>
          </w:p>
        </w:tc>
        <w:tc>
          <w:tcPr>
            <w:tcW w:w="1843" w:type="dxa"/>
            <w:gridSpan w:val="3"/>
            <w:vAlign w:val="center"/>
          </w:tcPr>
          <w:p w:rsidR="00400AD0" w:rsidRPr="00B3353C" w:rsidRDefault="006617EF" w:rsidP="001923C0">
            <w:pPr>
              <w:jc w:val="center"/>
              <w:rPr>
                <w:color w:val="000000"/>
              </w:rPr>
            </w:pPr>
            <w:r>
              <w:rPr>
                <w:color w:val="000000"/>
              </w:rPr>
              <w:t>1</w:t>
            </w:r>
          </w:p>
        </w:tc>
        <w:tc>
          <w:tcPr>
            <w:tcW w:w="1277" w:type="dxa"/>
            <w:vAlign w:val="center"/>
          </w:tcPr>
          <w:p w:rsidR="00400AD0" w:rsidRPr="00B3353C" w:rsidRDefault="00400AD0" w:rsidP="001923C0">
            <w:pPr>
              <w:jc w:val="center"/>
              <w:rPr>
                <w:color w:val="000000"/>
              </w:rPr>
            </w:pPr>
            <w:r w:rsidRPr="00B3353C">
              <w:rPr>
                <w:color w:val="000000"/>
              </w:rPr>
              <w:t>-</w:t>
            </w:r>
          </w:p>
        </w:tc>
      </w:tr>
      <w:tr w:rsidR="00400AD0" w:rsidRPr="00B3353C" w:rsidTr="00891EA4">
        <w:trPr>
          <w:trHeight w:val="836"/>
        </w:trPr>
        <w:tc>
          <w:tcPr>
            <w:tcW w:w="846" w:type="dxa"/>
          </w:tcPr>
          <w:p w:rsidR="00400AD0" w:rsidRPr="00B3353C" w:rsidRDefault="00400AD0" w:rsidP="001923C0">
            <w:pPr>
              <w:jc w:val="center"/>
            </w:pPr>
            <w:r w:rsidRPr="00B3353C">
              <w:t>1.8</w:t>
            </w:r>
          </w:p>
        </w:tc>
        <w:tc>
          <w:tcPr>
            <w:tcW w:w="6662" w:type="dxa"/>
          </w:tcPr>
          <w:p w:rsidR="00400AD0" w:rsidRPr="00B3353C" w:rsidRDefault="006617EF" w:rsidP="008C43D8">
            <w:pPr>
              <w:jc w:val="both"/>
              <w:rPr>
                <w:color w:val="000000"/>
              </w:rPr>
            </w:pPr>
            <w:r w:rsidRPr="006617EF">
              <w:rPr>
                <w:color w:val="000000"/>
              </w:rPr>
              <w:t>Разводящий газопровод низкого давления по ул.А.Голицына, ул.</w:t>
            </w:r>
            <w:r w:rsidR="002C0381">
              <w:rPr>
                <w:color w:val="000000"/>
              </w:rPr>
              <w:t xml:space="preserve"> </w:t>
            </w:r>
            <w:r w:rsidRPr="006617EF">
              <w:rPr>
                <w:color w:val="000000"/>
              </w:rPr>
              <w:t>Строителей, ул. Чайковского, ул. Ивановской в г.Ейске (стро</w:t>
            </w:r>
            <w:r w:rsidR="008C43D8">
              <w:rPr>
                <w:color w:val="000000"/>
              </w:rPr>
              <w:t xml:space="preserve">ительный </w:t>
            </w:r>
            <w:r w:rsidRPr="006617EF">
              <w:rPr>
                <w:color w:val="000000"/>
              </w:rPr>
              <w:t>контроль, технадзор, изготовление тех</w:t>
            </w:r>
            <w:r>
              <w:rPr>
                <w:color w:val="000000"/>
              </w:rPr>
              <w:t xml:space="preserve">нического </w:t>
            </w:r>
            <w:r w:rsidRPr="006617EF">
              <w:rPr>
                <w:color w:val="000000"/>
              </w:rPr>
              <w:t>плана для постановки на кадастровый учет)</w:t>
            </w:r>
          </w:p>
        </w:tc>
        <w:tc>
          <w:tcPr>
            <w:tcW w:w="1987" w:type="dxa"/>
            <w:gridSpan w:val="2"/>
            <w:vAlign w:val="center"/>
          </w:tcPr>
          <w:p w:rsidR="00400AD0" w:rsidRPr="00B3353C" w:rsidRDefault="006617EF" w:rsidP="001923C0">
            <w:pPr>
              <w:jc w:val="center"/>
              <w:rPr>
                <w:color w:val="000000"/>
              </w:rPr>
            </w:pPr>
            <w:r>
              <w:rPr>
                <w:color w:val="000000"/>
              </w:rPr>
              <w:t>услуг</w:t>
            </w:r>
          </w:p>
        </w:tc>
        <w:tc>
          <w:tcPr>
            <w:tcW w:w="1844" w:type="dxa"/>
            <w:gridSpan w:val="3"/>
            <w:vAlign w:val="center"/>
          </w:tcPr>
          <w:p w:rsidR="00400AD0" w:rsidRPr="00B3353C" w:rsidRDefault="006617EF" w:rsidP="001923C0">
            <w:pPr>
              <w:jc w:val="center"/>
              <w:rPr>
                <w:color w:val="000000"/>
              </w:rPr>
            </w:pPr>
            <w:r>
              <w:rPr>
                <w:color w:val="000000"/>
              </w:rPr>
              <w:t>3</w:t>
            </w:r>
          </w:p>
        </w:tc>
        <w:tc>
          <w:tcPr>
            <w:tcW w:w="1843" w:type="dxa"/>
            <w:gridSpan w:val="3"/>
            <w:vAlign w:val="center"/>
          </w:tcPr>
          <w:p w:rsidR="00400AD0" w:rsidRPr="00B3353C" w:rsidRDefault="006617EF" w:rsidP="001923C0">
            <w:pPr>
              <w:jc w:val="center"/>
              <w:rPr>
                <w:color w:val="000000"/>
              </w:rPr>
            </w:pPr>
            <w:r>
              <w:rPr>
                <w:color w:val="000000"/>
              </w:rPr>
              <w:t>-</w:t>
            </w:r>
          </w:p>
        </w:tc>
        <w:tc>
          <w:tcPr>
            <w:tcW w:w="1277" w:type="dxa"/>
            <w:vAlign w:val="center"/>
          </w:tcPr>
          <w:p w:rsidR="00400AD0" w:rsidRPr="00B3353C" w:rsidRDefault="00F17684" w:rsidP="001923C0">
            <w:pPr>
              <w:jc w:val="center"/>
              <w:rPr>
                <w:color w:val="000000"/>
              </w:rPr>
            </w:pPr>
            <w:r>
              <w:rPr>
                <w:color w:val="000000"/>
              </w:rPr>
              <w:t>-</w:t>
            </w:r>
          </w:p>
        </w:tc>
      </w:tr>
      <w:tr w:rsidR="00400AD0" w:rsidRPr="00B3353C" w:rsidTr="006617EF">
        <w:trPr>
          <w:trHeight w:val="890"/>
        </w:trPr>
        <w:tc>
          <w:tcPr>
            <w:tcW w:w="846" w:type="dxa"/>
          </w:tcPr>
          <w:p w:rsidR="00400AD0" w:rsidRPr="00B3353C" w:rsidRDefault="00400AD0" w:rsidP="001923C0">
            <w:pPr>
              <w:jc w:val="center"/>
            </w:pPr>
            <w:r w:rsidRPr="00B3353C">
              <w:t>1.9</w:t>
            </w:r>
          </w:p>
        </w:tc>
        <w:tc>
          <w:tcPr>
            <w:tcW w:w="6662" w:type="dxa"/>
          </w:tcPr>
          <w:p w:rsidR="00400AD0" w:rsidRPr="00B3353C" w:rsidRDefault="006617EF" w:rsidP="001923C0">
            <w:pPr>
              <w:jc w:val="both"/>
              <w:rPr>
                <w:color w:val="000000"/>
              </w:rPr>
            </w:pPr>
            <w:r w:rsidRPr="006617EF">
              <w:rPr>
                <w:color w:val="000000"/>
              </w:rPr>
              <w:t>Разводящий газопровод низкого давления по ул.А.Голицына, ул.</w:t>
            </w:r>
            <w:r>
              <w:rPr>
                <w:color w:val="000000"/>
              </w:rPr>
              <w:t xml:space="preserve"> </w:t>
            </w:r>
            <w:r w:rsidRPr="006617EF">
              <w:rPr>
                <w:color w:val="000000"/>
              </w:rPr>
              <w:t>Строителей, ул. Чайковского, ул. Ивановской в г.</w:t>
            </w:r>
            <w:r>
              <w:rPr>
                <w:color w:val="000000"/>
              </w:rPr>
              <w:t xml:space="preserve"> </w:t>
            </w:r>
            <w:r w:rsidRPr="006617EF">
              <w:rPr>
                <w:color w:val="000000"/>
              </w:rPr>
              <w:t>Ейске (строительно-монтажные работы)</w:t>
            </w:r>
          </w:p>
        </w:tc>
        <w:tc>
          <w:tcPr>
            <w:tcW w:w="1987" w:type="dxa"/>
            <w:gridSpan w:val="2"/>
            <w:vAlign w:val="center"/>
          </w:tcPr>
          <w:p w:rsidR="00400AD0" w:rsidRPr="00B3353C" w:rsidRDefault="006617EF" w:rsidP="001923C0">
            <w:pPr>
              <w:jc w:val="center"/>
              <w:rPr>
                <w:color w:val="000000"/>
              </w:rPr>
            </w:pPr>
            <w:r>
              <w:rPr>
                <w:color w:val="000000"/>
              </w:rPr>
              <w:t>объект</w:t>
            </w:r>
          </w:p>
        </w:tc>
        <w:tc>
          <w:tcPr>
            <w:tcW w:w="1844" w:type="dxa"/>
            <w:gridSpan w:val="3"/>
            <w:vAlign w:val="center"/>
          </w:tcPr>
          <w:p w:rsidR="00400AD0" w:rsidRPr="00B3353C" w:rsidRDefault="006617EF" w:rsidP="001923C0">
            <w:pPr>
              <w:jc w:val="center"/>
              <w:rPr>
                <w:color w:val="000000"/>
              </w:rPr>
            </w:pPr>
            <w:r>
              <w:rPr>
                <w:color w:val="000000"/>
              </w:rPr>
              <w:t>1</w:t>
            </w:r>
          </w:p>
        </w:tc>
        <w:tc>
          <w:tcPr>
            <w:tcW w:w="1843" w:type="dxa"/>
            <w:gridSpan w:val="3"/>
            <w:vAlign w:val="center"/>
          </w:tcPr>
          <w:p w:rsidR="00400AD0" w:rsidRPr="00B3353C" w:rsidRDefault="006617EF" w:rsidP="001923C0">
            <w:pPr>
              <w:jc w:val="center"/>
              <w:rPr>
                <w:color w:val="000000"/>
              </w:rPr>
            </w:pPr>
            <w:r>
              <w:rPr>
                <w:color w:val="000000"/>
              </w:rPr>
              <w:t>-</w:t>
            </w:r>
          </w:p>
        </w:tc>
        <w:tc>
          <w:tcPr>
            <w:tcW w:w="1277" w:type="dxa"/>
            <w:vAlign w:val="center"/>
          </w:tcPr>
          <w:p w:rsidR="00400AD0" w:rsidRPr="00B3353C" w:rsidRDefault="006617EF" w:rsidP="001923C0">
            <w:pPr>
              <w:jc w:val="center"/>
              <w:rPr>
                <w:color w:val="000000"/>
              </w:rPr>
            </w:pPr>
            <w:r>
              <w:rPr>
                <w:color w:val="000000"/>
              </w:rPr>
              <w:t>-</w:t>
            </w:r>
          </w:p>
        </w:tc>
      </w:tr>
      <w:tr w:rsidR="00400AD0" w:rsidRPr="00B3353C" w:rsidTr="00891EA4">
        <w:trPr>
          <w:trHeight w:val="420"/>
        </w:trPr>
        <w:tc>
          <w:tcPr>
            <w:tcW w:w="846" w:type="dxa"/>
          </w:tcPr>
          <w:p w:rsidR="00400AD0" w:rsidRPr="00B3353C" w:rsidRDefault="00400AD0" w:rsidP="001923C0">
            <w:pPr>
              <w:jc w:val="center"/>
            </w:pPr>
            <w:r w:rsidRPr="00B3353C">
              <w:t>1.10</w:t>
            </w:r>
          </w:p>
        </w:tc>
        <w:tc>
          <w:tcPr>
            <w:tcW w:w="6662" w:type="dxa"/>
          </w:tcPr>
          <w:p w:rsidR="00400AD0" w:rsidRPr="00B3353C" w:rsidRDefault="006617EF" w:rsidP="006617EF">
            <w:pPr>
              <w:rPr>
                <w:color w:val="000000"/>
              </w:rPr>
            </w:pPr>
            <w:r w:rsidRPr="006617EF">
              <w:rPr>
                <w:color w:val="000000"/>
              </w:rPr>
              <w:t xml:space="preserve">Проектно-сметная документация с государственной экспертизой по объекту: </w:t>
            </w:r>
            <w:r>
              <w:rPr>
                <w:color w:val="000000"/>
              </w:rPr>
              <w:t>«</w:t>
            </w:r>
            <w:r w:rsidRPr="006617EF">
              <w:rPr>
                <w:color w:val="000000"/>
              </w:rPr>
              <w:t>Система газоснабжения в п.Большелугский в г.Ейске  (газопровод высокого давления)</w:t>
            </w:r>
            <w:r>
              <w:rPr>
                <w:color w:val="000000"/>
              </w:rPr>
              <w:t>»</w:t>
            </w:r>
          </w:p>
        </w:tc>
        <w:tc>
          <w:tcPr>
            <w:tcW w:w="1987" w:type="dxa"/>
            <w:gridSpan w:val="2"/>
            <w:vAlign w:val="center"/>
          </w:tcPr>
          <w:p w:rsidR="00400AD0" w:rsidRPr="00B3353C" w:rsidRDefault="006617EF" w:rsidP="001923C0">
            <w:pPr>
              <w:jc w:val="center"/>
              <w:rPr>
                <w:color w:val="000000"/>
              </w:rPr>
            </w:pPr>
            <w:r>
              <w:t>услуг</w:t>
            </w:r>
          </w:p>
        </w:tc>
        <w:tc>
          <w:tcPr>
            <w:tcW w:w="1844" w:type="dxa"/>
            <w:gridSpan w:val="3"/>
            <w:vAlign w:val="center"/>
          </w:tcPr>
          <w:p w:rsidR="00400AD0" w:rsidRPr="00B3353C" w:rsidRDefault="00400AD0" w:rsidP="001923C0">
            <w:pPr>
              <w:jc w:val="center"/>
              <w:rPr>
                <w:color w:val="000000"/>
              </w:rPr>
            </w:pPr>
            <w:r w:rsidRPr="00B3353C">
              <w:rPr>
                <w:color w:val="000000"/>
              </w:rPr>
              <w:t>-</w:t>
            </w:r>
          </w:p>
        </w:tc>
        <w:tc>
          <w:tcPr>
            <w:tcW w:w="1843" w:type="dxa"/>
            <w:gridSpan w:val="3"/>
            <w:vAlign w:val="center"/>
          </w:tcPr>
          <w:p w:rsidR="00400AD0" w:rsidRPr="00B3353C" w:rsidRDefault="00F17684" w:rsidP="001923C0">
            <w:pPr>
              <w:jc w:val="center"/>
              <w:rPr>
                <w:color w:val="000000"/>
              </w:rPr>
            </w:pPr>
            <w:r>
              <w:rPr>
                <w:color w:val="000000"/>
              </w:rPr>
              <w:t>-</w:t>
            </w:r>
          </w:p>
        </w:tc>
        <w:tc>
          <w:tcPr>
            <w:tcW w:w="1277" w:type="dxa"/>
            <w:vAlign w:val="center"/>
          </w:tcPr>
          <w:p w:rsidR="00400AD0" w:rsidRPr="00B3353C" w:rsidRDefault="00F17684" w:rsidP="001923C0">
            <w:pPr>
              <w:jc w:val="center"/>
              <w:rPr>
                <w:color w:val="000000"/>
              </w:rPr>
            </w:pPr>
            <w:r>
              <w:rPr>
                <w:color w:val="000000"/>
              </w:rPr>
              <w:t>1</w:t>
            </w:r>
          </w:p>
        </w:tc>
      </w:tr>
      <w:tr w:rsidR="00400AD0" w:rsidRPr="00B3353C" w:rsidTr="00891EA4">
        <w:trPr>
          <w:trHeight w:val="457"/>
        </w:trPr>
        <w:tc>
          <w:tcPr>
            <w:tcW w:w="846" w:type="dxa"/>
          </w:tcPr>
          <w:p w:rsidR="00400AD0" w:rsidRPr="00B3353C" w:rsidRDefault="00400AD0" w:rsidP="001923C0">
            <w:pPr>
              <w:jc w:val="center"/>
            </w:pPr>
            <w:r w:rsidRPr="00B3353C">
              <w:t>1.11</w:t>
            </w:r>
          </w:p>
        </w:tc>
        <w:tc>
          <w:tcPr>
            <w:tcW w:w="6662" w:type="dxa"/>
          </w:tcPr>
          <w:p w:rsidR="00400AD0" w:rsidRPr="00B3353C" w:rsidRDefault="006617EF" w:rsidP="006617EF">
            <w:pPr>
              <w:rPr>
                <w:color w:val="000000"/>
              </w:rPr>
            </w:pPr>
            <w:r w:rsidRPr="006617EF">
              <w:rPr>
                <w:color w:val="000000"/>
              </w:rPr>
              <w:t xml:space="preserve">Проектно-сметная документация  с государственной экспертизой по объекту: </w:t>
            </w:r>
            <w:r>
              <w:rPr>
                <w:color w:val="000000"/>
              </w:rPr>
              <w:t>«</w:t>
            </w:r>
            <w:r w:rsidRPr="006617EF">
              <w:rPr>
                <w:color w:val="000000"/>
              </w:rPr>
              <w:t>Система газоснабжения в п.Большелугский в г.Ейске (газопровод низкого давления)</w:t>
            </w:r>
            <w:r>
              <w:rPr>
                <w:color w:val="000000"/>
              </w:rPr>
              <w:t>»</w:t>
            </w:r>
          </w:p>
        </w:tc>
        <w:tc>
          <w:tcPr>
            <w:tcW w:w="1987" w:type="dxa"/>
            <w:gridSpan w:val="2"/>
            <w:vAlign w:val="center"/>
          </w:tcPr>
          <w:p w:rsidR="00400AD0" w:rsidRPr="00B3353C" w:rsidRDefault="00F17684" w:rsidP="001923C0">
            <w:pPr>
              <w:jc w:val="center"/>
            </w:pPr>
            <w:r>
              <w:t>услуг</w:t>
            </w:r>
          </w:p>
        </w:tc>
        <w:tc>
          <w:tcPr>
            <w:tcW w:w="1844" w:type="dxa"/>
            <w:gridSpan w:val="3"/>
            <w:vAlign w:val="center"/>
          </w:tcPr>
          <w:p w:rsidR="00400AD0" w:rsidRPr="00B3353C" w:rsidRDefault="00F17684" w:rsidP="001923C0">
            <w:pPr>
              <w:jc w:val="center"/>
              <w:rPr>
                <w:color w:val="000000"/>
              </w:rPr>
            </w:pPr>
            <w:r>
              <w:rPr>
                <w:color w:val="000000"/>
              </w:rPr>
              <w:t>-</w:t>
            </w:r>
          </w:p>
        </w:tc>
        <w:tc>
          <w:tcPr>
            <w:tcW w:w="1843" w:type="dxa"/>
            <w:gridSpan w:val="3"/>
            <w:vAlign w:val="center"/>
          </w:tcPr>
          <w:p w:rsidR="00400AD0" w:rsidRPr="00B3353C" w:rsidRDefault="00400AD0" w:rsidP="001923C0">
            <w:pPr>
              <w:jc w:val="center"/>
              <w:rPr>
                <w:color w:val="000000"/>
              </w:rPr>
            </w:pPr>
            <w:r w:rsidRPr="00B3353C">
              <w:rPr>
                <w:color w:val="000000"/>
              </w:rPr>
              <w:t>-</w:t>
            </w:r>
          </w:p>
        </w:tc>
        <w:tc>
          <w:tcPr>
            <w:tcW w:w="1277" w:type="dxa"/>
            <w:vAlign w:val="center"/>
          </w:tcPr>
          <w:p w:rsidR="00400AD0" w:rsidRPr="00B3353C" w:rsidRDefault="006617EF" w:rsidP="001923C0">
            <w:pPr>
              <w:jc w:val="center"/>
              <w:rPr>
                <w:color w:val="000000"/>
              </w:rPr>
            </w:pPr>
            <w:r>
              <w:rPr>
                <w:color w:val="000000"/>
              </w:rPr>
              <w:t>1</w:t>
            </w:r>
          </w:p>
        </w:tc>
      </w:tr>
      <w:tr w:rsidR="00AB2586" w:rsidRPr="00B3353C" w:rsidTr="00526F10">
        <w:trPr>
          <w:trHeight w:val="703"/>
        </w:trPr>
        <w:tc>
          <w:tcPr>
            <w:tcW w:w="846" w:type="dxa"/>
          </w:tcPr>
          <w:p w:rsidR="00AB2586" w:rsidRPr="00B3353C" w:rsidRDefault="00AB2586" w:rsidP="001923C0">
            <w:pPr>
              <w:jc w:val="center"/>
            </w:pPr>
            <w:r>
              <w:t>1.12</w:t>
            </w:r>
          </w:p>
        </w:tc>
        <w:tc>
          <w:tcPr>
            <w:tcW w:w="6662" w:type="dxa"/>
          </w:tcPr>
          <w:p w:rsidR="00AB2586" w:rsidRPr="00F85649" w:rsidRDefault="006617EF" w:rsidP="006617EF">
            <w:pPr>
              <w:rPr>
                <w:color w:val="000000"/>
              </w:rPr>
            </w:pPr>
            <w:r w:rsidRPr="006617EF">
              <w:rPr>
                <w:color w:val="000000"/>
              </w:rPr>
              <w:t xml:space="preserve">Проект планировки, проект межевания, топосъемка, подготовка документов для проведения публичных слушаний по объекту: </w:t>
            </w:r>
            <w:r>
              <w:rPr>
                <w:color w:val="000000"/>
              </w:rPr>
              <w:t>«</w:t>
            </w:r>
            <w:r w:rsidRPr="006617EF">
              <w:rPr>
                <w:color w:val="000000"/>
              </w:rPr>
              <w:t>Газоснабжение района индивидуальной жилой застройки в границах ул. Парниковая, ул. Центральная, ул. Пригородная, ул. Куйбышева п. Краснофлотский г. Ейска</w:t>
            </w:r>
            <w:r>
              <w:rPr>
                <w:color w:val="000000"/>
              </w:rPr>
              <w:t>»</w:t>
            </w:r>
          </w:p>
        </w:tc>
        <w:tc>
          <w:tcPr>
            <w:tcW w:w="1987" w:type="dxa"/>
            <w:gridSpan w:val="2"/>
            <w:vAlign w:val="center"/>
          </w:tcPr>
          <w:p w:rsidR="00AB2586" w:rsidRDefault="00AB2586" w:rsidP="001923C0">
            <w:pPr>
              <w:jc w:val="center"/>
            </w:pPr>
            <w:r>
              <w:t>услуг</w:t>
            </w:r>
          </w:p>
        </w:tc>
        <w:tc>
          <w:tcPr>
            <w:tcW w:w="1844" w:type="dxa"/>
            <w:gridSpan w:val="3"/>
            <w:vAlign w:val="center"/>
          </w:tcPr>
          <w:p w:rsidR="00AB2586" w:rsidRDefault="006617EF" w:rsidP="001923C0">
            <w:pPr>
              <w:jc w:val="center"/>
              <w:rPr>
                <w:color w:val="000000"/>
              </w:rPr>
            </w:pPr>
            <w:r>
              <w:rPr>
                <w:color w:val="000000"/>
              </w:rPr>
              <w:t>4</w:t>
            </w:r>
          </w:p>
        </w:tc>
        <w:tc>
          <w:tcPr>
            <w:tcW w:w="1843" w:type="dxa"/>
            <w:gridSpan w:val="3"/>
            <w:vAlign w:val="center"/>
          </w:tcPr>
          <w:p w:rsidR="00AB2586" w:rsidRPr="00B3353C" w:rsidRDefault="00AB2586" w:rsidP="001923C0">
            <w:pPr>
              <w:jc w:val="center"/>
              <w:rPr>
                <w:color w:val="000000"/>
              </w:rPr>
            </w:pPr>
            <w:r>
              <w:rPr>
                <w:color w:val="000000"/>
              </w:rPr>
              <w:t>-</w:t>
            </w:r>
          </w:p>
        </w:tc>
        <w:tc>
          <w:tcPr>
            <w:tcW w:w="1277" w:type="dxa"/>
            <w:vAlign w:val="center"/>
          </w:tcPr>
          <w:p w:rsidR="00AB2586" w:rsidRDefault="00AB2586" w:rsidP="001923C0">
            <w:pPr>
              <w:jc w:val="center"/>
              <w:rPr>
                <w:color w:val="000000"/>
              </w:rPr>
            </w:pPr>
            <w:r>
              <w:rPr>
                <w:color w:val="000000"/>
              </w:rPr>
              <w:t>-</w:t>
            </w:r>
          </w:p>
        </w:tc>
      </w:tr>
      <w:tr w:rsidR="00AB2586" w:rsidRPr="00B3353C" w:rsidTr="008C43D8">
        <w:trPr>
          <w:trHeight w:val="1270"/>
        </w:trPr>
        <w:tc>
          <w:tcPr>
            <w:tcW w:w="846" w:type="dxa"/>
          </w:tcPr>
          <w:p w:rsidR="00AB2586" w:rsidRPr="00B3353C" w:rsidRDefault="00AB2586" w:rsidP="001923C0">
            <w:pPr>
              <w:jc w:val="center"/>
            </w:pPr>
            <w:r>
              <w:lastRenderedPageBreak/>
              <w:t>1.13</w:t>
            </w:r>
          </w:p>
        </w:tc>
        <w:tc>
          <w:tcPr>
            <w:tcW w:w="6662" w:type="dxa"/>
          </w:tcPr>
          <w:p w:rsidR="00AB2586" w:rsidRPr="00F85649" w:rsidRDefault="00B31740" w:rsidP="001923C0">
            <w:pPr>
              <w:rPr>
                <w:color w:val="000000"/>
              </w:rPr>
            </w:pPr>
            <w:r w:rsidRPr="00B31740">
              <w:rPr>
                <w:color w:val="000000"/>
              </w:rPr>
              <w:t>Изготовление проектно-сметной документации, государственная экспертиза проекта по объекту: «Газоснабжение района индивидуальной жилой застройки в границах ул. Парниковая, ул. Центральная, ул. Пригородная, ул. Куйбышева п. Краснофлотский г. Ейска»</w:t>
            </w:r>
          </w:p>
        </w:tc>
        <w:tc>
          <w:tcPr>
            <w:tcW w:w="1987" w:type="dxa"/>
            <w:gridSpan w:val="2"/>
            <w:vAlign w:val="center"/>
          </w:tcPr>
          <w:p w:rsidR="00AB2586" w:rsidRDefault="00AB2586" w:rsidP="001923C0">
            <w:pPr>
              <w:jc w:val="center"/>
            </w:pPr>
            <w:r>
              <w:t>услуг</w:t>
            </w:r>
          </w:p>
        </w:tc>
        <w:tc>
          <w:tcPr>
            <w:tcW w:w="1844" w:type="dxa"/>
            <w:gridSpan w:val="3"/>
            <w:vAlign w:val="center"/>
          </w:tcPr>
          <w:p w:rsidR="00AB2586" w:rsidRDefault="006617EF" w:rsidP="001923C0">
            <w:pPr>
              <w:jc w:val="center"/>
              <w:rPr>
                <w:color w:val="000000"/>
              </w:rPr>
            </w:pPr>
            <w:r>
              <w:rPr>
                <w:color w:val="000000"/>
              </w:rPr>
              <w:t>1</w:t>
            </w:r>
          </w:p>
        </w:tc>
        <w:tc>
          <w:tcPr>
            <w:tcW w:w="1843" w:type="dxa"/>
            <w:gridSpan w:val="3"/>
            <w:vAlign w:val="center"/>
          </w:tcPr>
          <w:p w:rsidR="00AB2586" w:rsidRPr="00B3353C" w:rsidRDefault="00AB2586" w:rsidP="001923C0">
            <w:pPr>
              <w:jc w:val="center"/>
              <w:rPr>
                <w:color w:val="000000"/>
              </w:rPr>
            </w:pPr>
            <w:r>
              <w:rPr>
                <w:color w:val="000000"/>
              </w:rPr>
              <w:t>-</w:t>
            </w:r>
          </w:p>
        </w:tc>
        <w:tc>
          <w:tcPr>
            <w:tcW w:w="1277" w:type="dxa"/>
            <w:vAlign w:val="center"/>
          </w:tcPr>
          <w:p w:rsidR="00AB2586" w:rsidRDefault="00AB2586" w:rsidP="001923C0">
            <w:pPr>
              <w:jc w:val="center"/>
              <w:rPr>
                <w:color w:val="000000"/>
              </w:rPr>
            </w:pPr>
            <w:r>
              <w:rPr>
                <w:color w:val="000000"/>
              </w:rPr>
              <w:t>-</w:t>
            </w:r>
          </w:p>
        </w:tc>
      </w:tr>
      <w:tr w:rsidR="00463A88" w:rsidRPr="00B3353C" w:rsidTr="008C43D8">
        <w:trPr>
          <w:trHeight w:val="1007"/>
        </w:trPr>
        <w:tc>
          <w:tcPr>
            <w:tcW w:w="846" w:type="dxa"/>
          </w:tcPr>
          <w:p w:rsidR="00463A88" w:rsidRDefault="00463A88" w:rsidP="001923C0">
            <w:pPr>
              <w:jc w:val="center"/>
            </w:pPr>
            <w:r>
              <w:t>1.14</w:t>
            </w:r>
          </w:p>
        </w:tc>
        <w:tc>
          <w:tcPr>
            <w:tcW w:w="6662" w:type="dxa"/>
          </w:tcPr>
          <w:p w:rsidR="00463A88" w:rsidRPr="00AB2586" w:rsidRDefault="006617EF" w:rsidP="007D6BFB">
            <w:pPr>
              <w:rPr>
                <w:color w:val="000000"/>
              </w:rPr>
            </w:pPr>
            <w:r w:rsidRPr="006617EF">
              <w:rPr>
                <w:color w:val="000000"/>
              </w:rPr>
              <w:t>Строительно-монтажные работы по объекту: «Газоснабжение района индивидуальной жилой застройки в границах ул. Парниковая, ул. Центральная, ул. Пригородная, ул. Куйбышева п. Краснофлотский г. Ейска»</w:t>
            </w:r>
          </w:p>
        </w:tc>
        <w:tc>
          <w:tcPr>
            <w:tcW w:w="1987" w:type="dxa"/>
            <w:gridSpan w:val="2"/>
            <w:vAlign w:val="center"/>
          </w:tcPr>
          <w:p w:rsidR="00463A88" w:rsidRDefault="006617EF" w:rsidP="001923C0">
            <w:pPr>
              <w:jc w:val="center"/>
            </w:pPr>
            <w:r>
              <w:t>объект</w:t>
            </w:r>
          </w:p>
        </w:tc>
        <w:tc>
          <w:tcPr>
            <w:tcW w:w="1844" w:type="dxa"/>
            <w:gridSpan w:val="3"/>
            <w:vAlign w:val="center"/>
          </w:tcPr>
          <w:p w:rsidR="00463A88" w:rsidRDefault="006617EF" w:rsidP="001923C0">
            <w:pPr>
              <w:jc w:val="center"/>
              <w:rPr>
                <w:color w:val="000000"/>
              </w:rPr>
            </w:pPr>
            <w:r>
              <w:rPr>
                <w:color w:val="000000"/>
              </w:rPr>
              <w:t>-</w:t>
            </w:r>
          </w:p>
        </w:tc>
        <w:tc>
          <w:tcPr>
            <w:tcW w:w="1843" w:type="dxa"/>
            <w:gridSpan w:val="3"/>
            <w:vAlign w:val="center"/>
          </w:tcPr>
          <w:p w:rsidR="00463A88" w:rsidRDefault="00463A88" w:rsidP="001923C0">
            <w:pPr>
              <w:jc w:val="center"/>
              <w:rPr>
                <w:color w:val="000000"/>
              </w:rPr>
            </w:pPr>
            <w:r>
              <w:rPr>
                <w:color w:val="000000"/>
              </w:rPr>
              <w:t>-</w:t>
            </w:r>
          </w:p>
        </w:tc>
        <w:tc>
          <w:tcPr>
            <w:tcW w:w="1277" w:type="dxa"/>
            <w:vAlign w:val="center"/>
          </w:tcPr>
          <w:p w:rsidR="00463A88" w:rsidRDefault="006617EF" w:rsidP="001923C0">
            <w:pPr>
              <w:jc w:val="center"/>
              <w:rPr>
                <w:color w:val="000000"/>
              </w:rPr>
            </w:pPr>
            <w:r>
              <w:rPr>
                <w:color w:val="000000"/>
              </w:rPr>
              <w:t>1</w:t>
            </w:r>
          </w:p>
        </w:tc>
      </w:tr>
      <w:tr w:rsidR="004D2723" w:rsidRPr="00B3353C" w:rsidTr="008C43D8">
        <w:trPr>
          <w:trHeight w:val="1178"/>
        </w:trPr>
        <w:tc>
          <w:tcPr>
            <w:tcW w:w="846" w:type="dxa"/>
          </w:tcPr>
          <w:p w:rsidR="004D2723" w:rsidRDefault="004D2723" w:rsidP="001923C0">
            <w:pPr>
              <w:jc w:val="center"/>
            </w:pPr>
            <w:r>
              <w:t>1.15</w:t>
            </w:r>
          </w:p>
        </w:tc>
        <w:tc>
          <w:tcPr>
            <w:tcW w:w="6662" w:type="dxa"/>
          </w:tcPr>
          <w:p w:rsidR="004D2723" w:rsidRPr="006617EF" w:rsidRDefault="004D2723" w:rsidP="00FB235D">
            <w:pPr>
              <w:rPr>
                <w:color w:val="000000"/>
              </w:rPr>
            </w:pPr>
            <w:r w:rsidRPr="004D2723">
              <w:rPr>
                <w:color w:val="000000"/>
              </w:rPr>
              <w:t>Система водоотведения микрорайона на 460 ж.д. в п. Краснофлотском Ейского городского поселения Ейского района. Изготовление проекта планировки, проекта межевания, топосъемка, межевание, геология, расчет потребности в водоотведении, публичные слушания, ПСД</w:t>
            </w:r>
          </w:p>
        </w:tc>
        <w:tc>
          <w:tcPr>
            <w:tcW w:w="1987" w:type="dxa"/>
            <w:gridSpan w:val="2"/>
            <w:vAlign w:val="center"/>
          </w:tcPr>
          <w:p w:rsidR="004D2723" w:rsidRDefault="004D2723" w:rsidP="001923C0">
            <w:pPr>
              <w:jc w:val="center"/>
            </w:pPr>
            <w:r>
              <w:t>услуг</w:t>
            </w:r>
          </w:p>
        </w:tc>
        <w:tc>
          <w:tcPr>
            <w:tcW w:w="1844" w:type="dxa"/>
            <w:gridSpan w:val="3"/>
            <w:vAlign w:val="center"/>
          </w:tcPr>
          <w:p w:rsidR="004D2723" w:rsidRDefault="004D2723" w:rsidP="001923C0">
            <w:pPr>
              <w:jc w:val="center"/>
              <w:rPr>
                <w:color w:val="000000"/>
              </w:rPr>
            </w:pPr>
            <w:r>
              <w:rPr>
                <w:color w:val="000000"/>
              </w:rPr>
              <w:t>8</w:t>
            </w:r>
          </w:p>
        </w:tc>
        <w:tc>
          <w:tcPr>
            <w:tcW w:w="1843" w:type="dxa"/>
            <w:gridSpan w:val="3"/>
            <w:vAlign w:val="center"/>
          </w:tcPr>
          <w:p w:rsidR="004D2723" w:rsidRDefault="004D2723" w:rsidP="001923C0">
            <w:pPr>
              <w:jc w:val="center"/>
              <w:rPr>
                <w:color w:val="000000"/>
              </w:rPr>
            </w:pPr>
            <w:r>
              <w:rPr>
                <w:color w:val="000000"/>
              </w:rPr>
              <w:t>-</w:t>
            </w:r>
          </w:p>
        </w:tc>
        <w:tc>
          <w:tcPr>
            <w:tcW w:w="1277" w:type="dxa"/>
            <w:vAlign w:val="center"/>
          </w:tcPr>
          <w:p w:rsidR="004D2723" w:rsidRDefault="004D2723" w:rsidP="001923C0">
            <w:pPr>
              <w:jc w:val="center"/>
              <w:rPr>
                <w:color w:val="000000"/>
              </w:rPr>
            </w:pPr>
            <w:r>
              <w:rPr>
                <w:color w:val="000000"/>
              </w:rPr>
              <w:t>-</w:t>
            </w:r>
          </w:p>
        </w:tc>
      </w:tr>
      <w:tr w:rsidR="004D2723" w:rsidRPr="00B3353C" w:rsidTr="008C43D8">
        <w:trPr>
          <w:trHeight w:val="1906"/>
        </w:trPr>
        <w:tc>
          <w:tcPr>
            <w:tcW w:w="846" w:type="dxa"/>
          </w:tcPr>
          <w:p w:rsidR="004D2723" w:rsidRDefault="004D2723" w:rsidP="001923C0">
            <w:pPr>
              <w:jc w:val="center"/>
            </w:pPr>
            <w:r>
              <w:t>1.16</w:t>
            </w:r>
          </w:p>
        </w:tc>
        <w:tc>
          <w:tcPr>
            <w:tcW w:w="6662" w:type="dxa"/>
          </w:tcPr>
          <w:p w:rsidR="004D2723" w:rsidRPr="006617EF" w:rsidRDefault="004D2723" w:rsidP="007D6BFB">
            <w:pPr>
              <w:rPr>
                <w:color w:val="000000"/>
              </w:rPr>
            </w:pPr>
            <w:r w:rsidRPr="004D2723">
              <w:rPr>
                <w:color w:val="000000"/>
              </w:rPr>
              <w:t>Сети водоснабжения и водо</w:t>
            </w:r>
            <w:r>
              <w:rPr>
                <w:color w:val="000000"/>
              </w:rPr>
              <w:t xml:space="preserve">отведения индивидуальной жилой </w:t>
            </w:r>
            <w:r w:rsidRPr="004D2723">
              <w:rPr>
                <w:color w:val="000000"/>
              </w:rPr>
              <w:t>застройки в границах ул. Парниковая, ул.Центральная, ул.</w:t>
            </w:r>
            <w:r>
              <w:rPr>
                <w:color w:val="000000"/>
              </w:rPr>
              <w:t xml:space="preserve"> </w:t>
            </w:r>
            <w:r w:rsidRPr="004D2723">
              <w:rPr>
                <w:color w:val="000000"/>
              </w:rPr>
              <w:t xml:space="preserve">Н.Клименко, ул. </w:t>
            </w:r>
            <w:r w:rsidR="008802AF" w:rsidRPr="004D2723">
              <w:rPr>
                <w:color w:val="000000"/>
              </w:rPr>
              <w:t>Куйбышева</w:t>
            </w:r>
            <w:r w:rsidRPr="004D2723">
              <w:rPr>
                <w:color w:val="000000"/>
              </w:rPr>
              <w:t xml:space="preserve"> в п. Краснофлотский г. Ейска. Топосъемка, проект планировки, проект межевания, межевание, геология, расчет потребности в водоснабжении и водоотведении, публичные слушания, ПСД, госэкспертиза, проверка достоверности сметной стоимости</w:t>
            </w:r>
          </w:p>
        </w:tc>
        <w:tc>
          <w:tcPr>
            <w:tcW w:w="1987" w:type="dxa"/>
            <w:gridSpan w:val="2"/>
            <w:vAlign w:val="center"/>
          </w:tcPr>
          <w:p w:rsidR="004D2723" w:rsidRDefault="004D2723" w:rsidP="004D2723">
            <w:pPr>
              <w:jc w:val="center"/>
            </w:pPr>
            <w:r>
              <w:t>услуг</w:t>
            </w:r>
          </w:p>
        </w:tc>
        <w:tc>
          <w:tcPr>
            <w:tcW w:w="1844" w:type="dxa"/>
            <w:gridSpan w:val="3"/>
            <w:vAlign w:val="center"/>
          </w:tcPr>
          <w:p w:rsidR="004D2723" w:rsidRDefault="004D2723" w:rsidP="004D2723">
            <w:pPr>
              <w:jc w:val="center"/>
              <w:rPr>
                <w:color w:val="000000"/>
              </w:rPr>
            </w:pPr>
            <w:r>
              <w:rPr>
                <w:color w:val="000000"/>
              </w:rPr>
              <w:t>10</w:t>
            </w:r>
          </w:p>
        </w:tc>
        <w:tc>
          <w:tcPr>
            <w:tcW w:w="1843" w:type="dxa"/>
            <w:gridSpan w:val="3"/>
            <w:vAlign w:val="center"/>
          </w:tcPr>
          <w:p w:rsidR="004D2723" w:rsidRDefault="004D2723" w:rsidP="004D2723">
            <w:pPr>
              <w:jc w:val="center"/>
              <w:rPr>
                <w:color w:val="000000"/>
              </w:rPr>
            </w:pPr>
            <w:r>
              <w:rPr>
                <w:color w:val="000000"/>
              </w:rPr>
              <w:t>-</w:t>
            </w:r>
          </w:p>
        </w:tc>
        <w:tc>
          <w:tcPr>
            <w:tcW w:w="1277" w:type="dxa"/>
            <w:vAlign w:val="center"/>
          </w:tcPr>
          <w:p w:rsidR="004D2723" w:rsidRDefault="004D2723" w:rsidP="004D2723">
            <w:pPr>
              <w:jc w:val="center"/>
              <w:rPr>
                <w:color w:val="000000"/>
              </w:rPr>
            </w:pPr>
            <w:r>
              <w:rPr>
                <w:color w:val="000000"/>
              </w:rPr>
              <w:t>-</w:t>
            </w:r>
          </w:p>
        </w:tc>
      </w:tr>
      <w:tr w:rsidR="004D2723" w:rsidRPr="00B3353C" w:rsidTr="008C43D8">
        <w:trPr>
          <w:trHeight w:val="403"/>
        </w:trPr>
        <w:tc>
          <w:tcPr>
            <w:tcW w:w="846" w:type="dxa"/>
          </w:tcPr>
          <w:p w:rsidR="004D2723" w:rsidRDefault="004D2723" w:rsidP="001923C0">
            <w:pPr>
              <w:jc w:val="center"/>
            </w:pPr>
            <w:r>
              <w:t>1.17</w:t>
            </w:r>
          </w:p>
        </w:tc>
        <w:tc>
          <w:tcPr>
            <w:tcW w:w="6662" w:type="dxa"/>
          </w:tcPr>
          <w:p w:rsidR="004D2723" w:rsidRPr="006617EF" w:rsidRDefault="008802AF" w:rsidP="007D6BFB">
            <w:pPr>
              <w:rPr>
                <w:color w:val="000000"/>
              </w:rPr>
            </w:pPr>
            <w:r>
              <w:rPr>
                <w:color w:val="000000"/>
              </w:rPr>
              <w:t>Газо</w:t>
            </w:r>
            <w:r w:rsidR="004D2723" w:rsidRPr="004D2723">
              <w:rPr>
                <w:color w:val="000000"/>
              </w:rPr>
              <w:t>снабжение микрор</w:t>
            </w:r>
            <w:r>
              <w:rPr>
                <w:color w:val="000000"/>
              </w:rPr>
              <w:t>айона Малиновая роща в пос. Шир</w:t>
            </w:r>
            <w:r w:rsidR="004D2723" w:rsidRPr="004D2723">
              <w:rPr>
                <w:color w:val="000000"/>
              </w:rPr>
              <w:t>очанка. Налог на имущество</w:t>
            </w:r>
          </w:p>
        </w:tc>
        <w:tc>
          <w:tcPr>
            <w:tcW w:w="1987" w:type="dxa"/>
            <w:gridSpan w:val="2"/>
            <w:vAlign w:val="center"/>
          </w:tcPr>
          <w:p w:rsidR="004D2723" w:rsidRDefault="004D2723" w:rsidP="001923C0">
            <w:pPr>
              <w:jc w:val="center"/>
            </w:pPr>
            <w:r>
              <w:t>услуг</w:t>
            </w:r>
          </w:p>
        </w:tc>
        <w:tc>
          <w:tcPr>
            <w:tcW w:w="1844" w:type="dxa"/>
            <w:gridSpan w:val="3"/>
            <w:vAlign w:val="center"/>
          </w:tcPr>
          <w:p w:rsidR="004D2723" w:rsidRDefault="004D2723" w:rsidP="001923C0">
            <w:pPr>
              <w:jc w:val="center"/>
              <w:rPr>
                <w:color w:val="000000"/>
              </w:rPr>
            </w:pPr>
            <w:r>
              <w:rPr>
                <w:color w:val="000000"/>
              </w:rPr>
              <w:t>1</w:t>
            </w:r>
          </w:p>
        </w:tc>
        <w:tc>
          <w:tcPr>
            <w:tcW w:w="1843" w:type="dxa"/>
            <w:gridSpan w:val="3"/>
            <w:vAlign w:val="center"/>
          </w:tcPr>
          <w:p w:rsidR="004D2723" w:rsidRDefault="004D2723" w:rsidP="001923C0">
            <w:pPr>
              <w:jc w:val="center"/>
              <w:rPr>
                <w:color w:val="000000"/>
              </w:rPr>
            </w:pPr>
            <w:r>
              <w:rPr>
                <w:color w:val="000000"/>
              </w:rPr>
              <w:t>-</w:t>
            </w:r>
          </w:p>
        </w:tc>
        <w:tc>
          <w:tcPr>
            <w:tcW w:w="1277" w:type="dxa"/>
            <w:vAlign w:val="center"/>
          </w:tcPr>
          <w:p w:rsidR="004D2723" w:rsidRDefault="004D2723" w:rsidP="001923C0">
            <w:pPr>
              <w:jc w:val="center"/>
              <w:rPr>
                <w:color w:val="000000"/>
              </w:rPr>
            </w:pPr>
            <w:r>
              <w:rPr>
                <w:color w:val="000000"/>
              </w:rPr>
              <w:t>-</w:t>
            </w:r>
          </w:p>
        </w:tc>
      </w:tr>
      <w:tr w:rsidR="00400AD0" w:rsidRPr="00B3353C" w:rsidTr="008C43D8">
        <w:trPr>
          <w:trHeight w:val="256"/>
        </w:trPr>
        <w:tc>
          <w:tcPr>
            <w:tcW w:w="846" w:type="dxa"/>
          </w:tcPr>
          <w:p w:rsidR="00400AD0" w:rsidRPr="00B3353C" w:rsidRDefault="00400AD0" w:rsidP="001923C0">
            <w:pPr>
              <w:jc w:val="center"/>
            </w:pPr>
            <w:r w:rsidRPr="00B3353C">
              <w:t>2</w:t>
            </w:r>
          </w:p>
        </w:tc>
        <w:tc>
          <w:tcPr>
            <w:tcW w:w="13613" w:type="dxa"/>
            <w:gridSpan w:val="10"/>
          </w:tcPr>
          <w:p w:rsidR="00400AD0" w:rsidRPr="00B3353C" w:rsidRDefault="00400AD0" w:rsidP="001923C0">
            <w:pPr>
              <w:rPr>
                <w:bCs/>
              </w:rPr>
            </w:pPr>
            <w:r w:rsidRPr="00B3353C">
              <w:rPr>
                <w:bCs/>
              </w:rPr>
              <w:t>Раздел 2 «Поддержка территориального общественного самоуправления»</w:t>
            </w:r>
          </w:p>
        </w:tc>
      </w:tr>
      <w:tr w:rsidR="00400AD0" w:rsidRPr="00B3353C" w:rsidTr="00526F10">
        <w:trPr>
          <w:trHeight w:val="537"/>
        </w:trPr>
        <w:tc>
          <w:tcPr>
            <w:tcW w:w="846" w:type="dxa"/>
          </w:tcPr>
          <w:p w:rsidR="00400AD0" w:rsidRPr="00B3353C" w:rsidRDefault="00400AD0" w:rsidP="001923C0">
            <w:pPr>
              <w:jc w:val="center"/>
            </w:pPr>
          </w:p>
        </w:tc>
        <w:tc>
          <w:tcPr>
            <w:tcW w:w="13613" w:type="dxa"/>
            <w:gridSpan w:val="10"/>
          </w:tcPr>
          <w:p w:rsidR="00400AD0" w:rsidRPr="00B3353C" w:rsidRDefault="00400AD0" w:rsidP="001923C0">
            <w:pPr>
              <w:pStyle w:val="afe"/>
              <w:widowControl w:val="0"/>
              <w:jc w:val="both"/>
              <w:rPr>
                <w:rFonts w:ascii="Times New Roman" w:hAnsi="Times New Roman" w:cs="Times New Roman"/>
                <w:sz w:val="24"/>
                <w:szCs w:val="24"/>
              </w:rPr>
            </w:pPr>
            <w:r w:rsidRPr="00B3353C">
              <w:rPr>
                <w:rFonts w:ascii="Times New Roman" w:hAnsi="Times New Roman" w:cs="Times New Roman"/>
                <w:sz w:val="24"/>
                <w:szCs w:val="24"/>
              </w:rPr>
              <w:t>Цели: Создание условий для развития территориального общественного самоуправления самоорганизации граждан по месту жительства, осуществление хозяйственной деятельности, направленной на удовлетворение социально-бытовых потребностей граждан Ейского городского поселения Ейского района.</w:t>
            </w:r>
          </w:p>
        </w:tc>
      </w:tr>
      <w:tr w:rsidR="00400AD0" w:rsidRPr="00B3353C" w:rsidTr="008C43D8">
        <w:trPr>
          <w:trHeight w:val="258"/>
        </w:trPr>
        <w:tc>
          <w:tcPr>
            <w:tcW w:w="846" w:type="dxa"/>
          </w:tcPr>
          <w:p w:rsidR="00400AD0" w:rsidRPr="00B3353C" w:rsidRDefault="00400AD0" w:rsidP="001923C0">
            <w:pPr>
              <w:jc w:val="center"/>
            </w:pPr>
          </w:p>
        </w:tc>
        <w:tc>
          <w:tcPr>
            <w:tcW w:w="13613" w:type="dxa"/>
            <w:gridSpan w:val="10"/>
            <w:vAlign w:val="center"/>
          </w:tcPr>
          <w:p w:rsidR="00400AD0" w:rsidRPr="00B3353C" w:rsidRDefault="00400AD0" w:rsidP="001923C0">
            <w:pPr>
              <w:pStyle w:val="afe"/>
              <w:widowControl w:val="0"/>
              <w:rPr>
                <w:rFonts w:ascii="Times New Roman" w:hAnsi="Times New Roman" w:cs="Times New Roman"/>
                <w:sz w:val="24"/>
                <w:szCs w:val="24"/>
              </w:rPr>
            </w:pPr>
            <w:r w:rsidRPr="00B3353C">
              <w:rPr>
                <w:rFonts w:ascii="Times New Roman" w:hAnsi="Times New Roman" w:cs="Times New Roman"/>
                <w:sz w:val="24"/>
                <w:szCs w:val="24"/>
              </w:rPr>
              <w:t>Задачи: Осуществление компенсационных и стимулирующих выплат</w:t>
            </w:r>
          </w:p>
        </w:tc>
      </w:tr>
      <w:tr w:rsidR="006B3082" w:rsidRPr="00B3353C" w:rsidTr="002C0381">
        <w:trPr>
          <w:trHeight w:val="1236"/>
        </w:trPr>
        <w:tc>
          <w:tcPr>
            <w:tcW w:w="846" w:type="dxa"/>
          </w:tcPr>
          <w:p w:rsidR="006B3082" w:rsidRPr="00B3353C" w:rsidRDefault="006B3082" w:rsidP="001923C0">
            <w:pPr>
              <w:jc w:val="center"/>
            </w:pPr>
            <w:r w:rsidRPr="00B3353C">
              <w:t>2.1</w:t>
            </w:r>
          </w:p>
        </w:tc>
        <w:tc>
          <w:tcPr>
            <w:tcW w:w="6707" w:type="dxa"/>
            <w:gridSpan w:val="2"/>
          </w:tcPr>
          <w:p w:rsidR="006B3082" w:rsidRPr="00800EAD" w:rsidRDefault="006B3082" w:rsidP="003F7361">
            <w:pPr>
              <w:rPr>
                <w:color w:val="000000"/>
              </w:rPr>
            </w:pPr>
            <w:r>
              <w:t>О</w:t>
            </w:r>
            <w:r w:rsidRPr="00800EAD">
              <w:t xml:space="preserve">существление </w:t>
            </w:r>
            <w:r>
              <w:t xml:space="preserve">финансовой </w:t>
            </w:r>
            <w:r w:rsidRPr="00800EAD">
              <w:t>поддержки руководителей органов территориального общественного самоуправления посредством компенсационных выплат на частичное возмещение своих затрат по содержанию жилых помещений, оплате коммунальных услуг, приобретению топлива</w:t>
            </w:r>
          </w:p>
        </w:tc>
        <w:tc>
          <w:tcPr>
            <w:tcW w:w="1980" w:type="dxa"/>
            <w:gridSpan w:val="2"/>
          </w:tcPr>
          <w:p w:rsidR="006B3082" w:rsidRPr="00B3353C" w:rsidRDefault="006B3082" w:rsidP="003F7361">
            <w:pPr>
              <w:jc w:val="center"/>
              <w:rPr>
                <w:sz w:val="20"/>
                <w:szCs w:val="20"/>
              </w:rPr>
            </w:pPr>
            <w:r w:rsidRPr="00B3353C">
              <w:t>тыс.руб.</w:t>
            </w:r>
          </w:p>
        </w:tc>
        <w:tc>
          <w:tcPr>
            <w:tcW w:w="1806" w:type="dxa"/>
            <w:gridSpan w:val="2"/>
          </w:tcPr>
          <w:p w:rsidR="006B3082" w:rsidRPr="00B3353C" w:rsidRDefault="006B3082" w:rsidP="003F7361">
            <w:pPr>
              <w:jc w:val="center"/>
              <w:rPr>
                <w:color w:val="000000"/>
              </w:rPr>
            </w:pPr>
            <w:r w:rsidRPr="001369EB">
              <w:rPr>
                <w:color w:val="000000"/>
              </w:rPr>
              <w:t>1201,5</w:t>
            </w:r>
          </w:p>
        </w:tc>
        <w:tc>
          <w:tcPr>
            <w:tcW w:w="1800" w:type="dxa"/>
            <w:gridSpan w:val="2"/>
          </w:tcPr>
          <w:p w:rsidR="006B3082" w:rsidRPr="00B3353C" w:rsidRDefault="006B3082" w:rsidP="003F7361">
            <w:pPr>
              <w:jc w:val="center"/>
              <w:rPr>
                <w:color w:val="000000"/>
              </w:rPr>
            </w:pPr>
            <w:r>
              <w:rPr>
                <w:color w:val="000000"/>
              </w:rPr>
              <w:t>1300,0</w:t>
            </w:r>
          </w:p>
        </w:tc>
        <w:tc>
          <w:tcPr>
            <w:tcW w:w="1320" w:type="dxa"/>
            <w:gridSpan w:val="2"/>
          </w:tcPr>
          <w:p w:rsidR="006B3082" w:rsidRPr="00B3353C" w:rsidRDefault="006B3082" w:rsidP="003F7361">
            <w:pPr>
              <w:jc w:val="center"/>
              <w:rPr>
                <w:color w:val="000000"/>
              </w:rPr>
            </w:pPr>
            <w:r>
              <w:rPr>
                <w:color w:val="000000"/>
              </w:rPr>
              <w:t>1300,0</w:t>
            </w:r>
          </w:p>
        </w:tc>
      </w:tr>
      <w:tr w:rsidR="00400AD0" w:rsidRPr="00B3353C" w:rsidTr="00891EA4">
        <w:trPr>
          <w:trHeight w:val="311"/>
        </w:trPr>
        <w:tc>
          <w:tcPr>
            <w:tcW w:w="846" w:type="dxa"/>
          </w:tcPr>
          <w:p w:rsidR="00400AD0" w:rsidRPr="00B3353C" w:rsidRDefault="00400AD0" w:rsidP="001923C0">
            <w:pPr>
              <w:jc w:val="center"/>
            </w:pPr>
            <w:r w:rsidRPr="00B3353C">
              <w:t>3</w:t>
            </w:r>
          </w:p>
        </w:tc>
        <w:tc>
          <w:tcPr>
            <w:tcW w:w="13613" w:type="dxa"/>
            <w:gridSpan w:val="10"/>
          </w:tcPr>
          <w:p w:rsidR="00400AD0" w:rsidRPr="00B3353C" w:rsidRDefault="00400AD0" w:rsidP="001923C0">
            <w:pPr>
              <w:rPr>
                <w:bCs/>
              </w:rPr>
            </w:pPr>
            <w:r w:rsidRPr="00B3353C">
              <w:rPr>
                <w:bCs/>
              </w:rPr>
              <w:t>Раздел 3 «Взносы в ассоциацию муниципальных образований»</w:t>
            </w:r>
          </w:p>
        </w:tc>
      </w:tr>
      <w:tr w:rsidR="006B3082" w:rsidRPr="00B3353C" w:rsidTr="002C0381">
        <w:trPr>
          <w:trHeight w:val="368"/>
        </w:trPr>
        <w:tc>
          <w:tcPr>
            <w:tcW w:w="846" w:type="dxa"/>
          </w:tcPr>
          <w:p w:rsidR="006B3082" w:rsidRPr="00B3353C" w:rsidRDefault="006B3082" w:rsidP="001923C0">
            <w:pPr>
              <w:jc w:val="center"/>
            </w:pPr>
          </w:p>
        </w:tc>
        <w:tc>
          <w:tcPr>
            <w:tcW w:w="13613" w:type="dxa"/>
            <w:gridSpan w:val="10"/>
          </w:tcPr>
          <w:p w:rsidR="006B3082" w:rsidRPr="00B3353C" w:rsidRDefault="006B3082" w:rsidP="003F7361">
            <w:r w:rsidRPr="00B3353C">
              <w:t xml:space="preserve">Цели: </w:t>
            </w:r>
            <w:r>
              <w:t xml:space="preserve">Членские </w:t>
            </w:r>
            <w:r>
              <w:rPr>
                <w:color w:val="000000"/>
              </w:rPr>
              <w:t>в</w:t>
            </w:r>
            <w:r w:rsidRPr="00B3353C">
              <w:rPr>
                <w:color w:val="000000"/>
              </w:rPr>
              <w:t>знос</w:t>
            </w:r>
            <w:r>
              <w:rPr>
                <w:color w:val="000000"/>
              </w:rPr>
              <w:t>ы</w:t>
            </w:r>
            <w:r w:rsidRPr="00B3353C">
              <w:rPr>
                <w:color w:val="000000"/>
              </w:rPr>
              <w:t xml:space="preserve"> в ассоциаци</w:t>
            </w:r>
            <w:r>
              <w:rPr>
                <w:color w:val="000000"/>
              </w:rPr>
              <w:t>и</w:t>
            </w:r>
            <w:r w:rsidRPr="00B3353C">
              <w:rPr>
                <w:color w:val="000000"/>
              </w:rPr>
              <w:t xml:space="preserve"> муниципальных образований</w:t>
            </w:r>
            <w:r>
              <w:rPr>
                <w:color w:val="000000"/>
              </w:rPr>
              <w:t xml:space="preserve"> и курортных </w:t>
            </w:r>
            <w:r w:rsidRPr="001369EB">
              <w:t xml:space="preserve">городов на </w:t>
            </w:r>
            <w:r>
              <w:t>обеспечение</w:t>
            </w:r>
            <w:r w:rsidRPr="001369EB">
              <w:t xml:space="preserve"> деятельности совета муниципальных образований </w:t>
            </w:r>
            <w:r>
              <w:t>и</w:t>
            </w:r>
            <w:r w:rsidRPr="001369EB">
              <w:t xml:space="preserve"> содержание органов управления совета муниципальных образований</w:t>
            </w:r>
            <w:r>
              <w:t xml:space="preserve"> и ассоциации курортных городов</w:t>
            </w:r>
          </w:p>
        </w:tc>
      </w:tr>
      <w:tr w:rsidR="006B3082" w:rsidRPr="00B3353C" w:rsidTr="00891EA4">
        <w:trPr>
          <w:trHeight w:val="335"/>
        </w:trPr>
        <w:tc>
          <w:tcPr>
            <w:tcW w:w="846" w:type="dxa"/>
          </w:tcPr>
          <w:p w:rsidR="006B3082" w:rsidRPr="00B3353C" w:rsidRDefault="006B3082" w:rsidP="001923C0">
            <w:pPr>
              <w:jc w:val="center"/>
            </w:pPr>
          </w:p>
        </w:tc>
        <w:tc>
          <w:tcPr>
            <w:tcW w:w="13613" w:type="dxa"/>
            <w:gridSpan w:val="10"/>
          </w:tcPr>
          <w:p w:rsidR="006B3082" w:rsidRPr="00B3353C" w:rsidRDefault="006B3082" w:rsidP="003F7361">
            <w:r w:rsidRPr="00B3353C">
              <w:t xml:space="preserve">Задачи: </w:t>
            </w:r>
            <w:r>
              <w:t xml:space="preserve">Осуществление членских </w:t>
            </w:r>
            <w:r>
              <w:rPr>
                <w:color w:val="000000"/>
              </w:rPr>
              <w:t>в</w:t>
            </w:r>
            <w:r w:rsidRPr="00B3353C">
              <w:rPr>
                <w:color w:val="000000"/>
              </w:rPr>
              <w:t>знос</w:t>
            </w:r>
            <w:r>
              <w:rPr>
                <w:color w:val="000000"/>
              </w:rPr>
              <w:t>ов</w:t>
            </w:r>
            <w:r w:rsidRPr="00B3353C">
              <w:rPr>
                <w:color w:val="000000"/>
              </w:rPr>
              <w:t xml:space="preserve"> в ассоциацию муниципальных образований</w:t>
            </w:r>
            <w:r>
              <w:rPr>
                <w:color w:val="000000"/>
              </w:rPr>
              <w:t xml:space="preserve"> и ассоциацию курортных городов</w:t>
            </w:r>
          </w:p>
        </w:tc>
      </w:tr>
      <w:tr w:rsidR="00400AD0" w:rsidRPr="00B3353C" w:rsidTr="00891EA4">
        <w:trPr>
          <w:trHeight w:val="417"/>
        </w:trPr>
        <w:tc>
          <w:tcPr>
            <w:tcW w:w="846" w:type="dxa"/>
          </w:tcPr>
          <w:p w:rsidR="00400AD0" w:rsidRPr="00687AB8" w:rsidRDefault="00400AD0" w:rsidP="001923C0">
            <w:pPr>
              <w:jc w:val="center"/>
            </w:pPr>
            <w:r w:rsidRPr="00687AB8">
              <w:t>3.1</w:t>
            </w:r>
          </w:p>
        </w:tc>
        <w:tc>
          <w:tcPr>
            <w:tcW w:w="6707" w:type="dxa"/>
            <w:gridSpan w:val="2"/>
          </w:tcPr>
          <w:p w:rsidR="0054617A" w:rsidRPr="00687AB8" w:rsidRDefault="001923C0" w:rsidP="001923C0">
            <w:pPr>
              <w:rPr>
                <w:color w:val="000000"/>
              </w:rPr>
            </w:pPr>
            <w:r w:rsidRPr="00687AB8">
              <w:rPr>
                <w:color w:val="000000"/>
              </w:rPr>
              <w:t>Взносы в ассоциацию муниципальных образований</w:t>
            </w:r>
            <w:r w:rsidR="002C0381" w:rsidRPr="00687AB8">
              <w:rPr>
                <w:color w:val="000000"/>
              </w:rPr>
              <w:t xml:space="preserve"> </w:t>
            </w:r>
          </w:p>
          <w:p w:rsidR="00400AD0" w:rsidRPr="00687AB8" w:rsidRDefault="002C0381" w:rsidP="001923C0">
            <w:pPr>
              <w:rPr>
                <w:color w:val="000000"/>
              </w:rPr>
            </w:pPr>
            <w:r w:rsidRPr="00687AB8">
              <w:rPr>
                <w:color w:val="000000"/>
              </w:rPr>
              <w:t>взносы в ассоциацию курортных городов</w:t>
            </w:r>
          </w:p>
        </w:tc>
        <w:tc>
          <w:tcPr>
            <w:tcW w:w="1980" w:type="dxa"/>
            <w:gridSpan w:val="2"/>
          </w:tcPr>
          <w:p w:rsidR="00400AD0" w:rsidRPr="00687AB8" w:rsidRDefault="00DF750F" w:rsidP="001923C0">
            <w:pPr>
              <w:jc w:val="center"/>
            </w:pPr>
            <w:r>
              <w:t>р</w:t>
            </w:r>
            <w:r w:rsidR="001033B7">
              <w:t>аз</w:t>
            </w:r>
            <w:r>
              <w:t xml:space="preserve"> в год</w:t>
            </w:r>
          </w:p>
          <w:p w:rsidR="0054617A" w:rsidRPr="00687AB8" w:rsidRDefault="001033B7" w:rsidP="001923C0">
            <w:pPr>
              <w:jc w:val="center"/>
            </w:pPr>
            <w:r>
              <w:t>раз</w:t>
            </w:r>
            <w:r w:rsidR="00DF750F">
              <w:t xml:space="preserve"> в год</w:t>
            </w:r>
          </w:p>
        </w:tc>
        <w:tc>
          <w:tcPr>
            <w:tcW w:w="1806" w:type="dxa"/>
            <w:gridSpan w:val="2"/>
          </w:tcPr>
          <w:p w:rsidR="00400AD0" w:rsidRPr="00687AB8" w:rsidRDefault="00687AB8" w:rsidP="001923C0">
            <w:pPr>
              <w:jc w:val="center"/>
            </w:pPr>
            <w:r w:rsidRPr="00687AB8">
              <w:t>1</w:t>
            </w:r>
          </w:p>
          <w:p w:rsidR="0054617A" w:rsidRPr="00687AB8" w:rsidRDefault="00687AB8" w:rsidP="001923C0">
            <w:pPr>
              <w:jc w:val="center"/>
            </w:pPr>
            <w:r w:rsidRPr="00687AB8">
              <w:t>1</w:t>
            </w:r>
          </w:p>
        </w:tc>
        <w:tc>
          <w:tcPr>
            <w:tcW w:w="1800" w:type="dxa"/>
            <w:gridSpan w:val="2"/>
          </w:tcPr>
          <w:p w:rsidR="0054617A" w:rsidRPr="00687AB8" w:rsidRDefault="00687AB8" w:rsidP="0054617A">
            <w:pPr>
              <w:jc w:val="center"/>
            </w:pPr>
            <w:r w:rsidRPr="00687AB8">
              <w:t>1</w:t>
            </w:r>
          </w:p>
          <w:p w:rsidR="00400AD0" w:rsidRPr="00687AB8" w:rsidRDefault="00687AB8" w:rsidP="0054617A">
            <w:pPr>
              <w:jc w:val="center"/>
            </w:pPr>
            <w:r w:rsidRPr="00687AB8">
              <w:t>1</w:t>
            </w:r>
          </w:p>
        </w:tc>
        <w:tc>
          <w:tcPr>
            <w:tcW w:w="1320" w:type="dxa"/>
            <w:gridSpan w:val="2"/>
          </w:tcPr>
          <w:p w:rsidR="0054617A" w:rsidRPr="00687AB8" w:rsidRDefault="00687AB8" w:rsidP="0054617A">
            <w:pPr>
              <w:jc w:val="center"/>
            </w:pPr>
            <w:r w:rsidRPr="00687AB8">
              <w:t>1</w:t>
            </w:r>
          </w:p>
          <w:p w:rsidR="00400AD0" w:rsidRPr="00687AB8" w:rsidRDefault="00687AB8" w:rsidP="0054617A">
            <w:pPr>
              <w:jc w:val="center"/>
            </w:pPr>
            <w:r w:rsidRPr="00687AB8">
              <w:t>1</w:t>
            </w:r>
          </w:p>
        </w:tc>
      </w:tr>
    </w:tbl>
    <w:p w:rsidR="001923C0" w:rsidRDefault="001923C0" w:rsidP="00400AD0">
      <w:pPr>
        <w:pStyle w:val="ConsPlusNormal"/>
        <w:widowControl/>
        <w:suppressAutoHyphens/>
        <w:ind w:firstLine="0"/>
        <w:jc w:val="center"/>
        <w:rPr>
          <w:rFonts w:ascii="Times New Roman" w:hAnsi="Times New Roman" w:cs="Times New Roman"/>
          <w:bCs/>
          <w:sz w:val="28"/>
          <w:szCs w:val="28"/>
        </w:rPr>
      </w:pPr>
    </w:p>
    <w:p w:rsidR="00400AD0" w:rsidRPr="00B3353C" w:rsidRDefault="00891EA4" w:rsidP="00400AD0">
      <w:pPr>
        <w:pStyle w:val="ConsPlusNormal"/>
        <w:widowControl/>
        <w:suppressAutoHyphens/>
        <w:ind w:firstLine="0"/>
        <w:jc w:val="center"/>
        <w:rPr>
          <w:rFonts w:ascii="Times New Roman" w:hAnsi="Times New Roman" w:cs="Times New Roman"/>
          <w:bCs/>
          <w:sz w:val="28"/>
          <w:szCs w:val="28"/>
        </w:rPr>
      </w:pPr>
      <w:r>
        <w:rPr>
          <w:rFonts w:ascii="Times New Roman" w:hAnsi="Times New Roman" w:cs="Times New Roman"/>
          <w:bCs/>
          <w:sz w:val="28"/>
          <w:szCs w:val="28"/>
        </w:rPr>
        <w:t>Раздел 3. Сроки и этапы</w:t>
      </w:r>
      <w:r w:rsidR="00400AD0" w:rsidRPr="00B3353C">
        <w:rPr>
          <w:rFonts w:ascii="Times New Roman" w:hAnsi="Times New Roman" w:cs="Times New Roman"/>
          <w:bCs/>
          <w:sz w:val="28"/>
          <w:szCs w:val="28"/>
        </w:rPr>
        <w:t xml:space="preserve"> реализации муниципальной программы</w:t>
      </w:r>
    </w:p>
    <w:p w:rsidR="00400AD0" w:rsidRPr="00B3353C" w:rsidRDefault="00400AD0" w:rsidP="00400AD0">
      <w:pPr>
        <w:suppressAutoHyphens/>
        <w:ind w:firstLine="851"/>
        <w:jc w:val="both"/>
        <w:rPr>
          <w:sz w:val="28"/>
          <w:szCs w:val="28"/>
        </w:rPr>
      </w:pPr>
    </w:p>
    <w:p w:rsidR="00400AD0" w:rsidRPr="00B3353C" w:rsidRDefault="00400AD0" w:rsidP="00400AD0">
      <w:pPr>
        <w:tabs>
          <w:tab w:val="left" w:pos="8205"/>
        </w:tabs>
        <w:autoSpaceDE w:val="0"/>
        <w:ind w:right="-12" w:firstLine="709"/>
        <w:rPr>
          <w:color w:val="000000"/>
          <w:sz w:val="28"/>
          <w:szCs w:val="28"/>
        </w:rPr>
      </w:pPr>
      <w:r w:rsidRPr="00B3353C">
        <w:rPr>
          <w:color w:val="000000"/>
          <w:sz w:val="28"/>
          <w:szCs w:val="28"/>
        </w:rPr>
        <w:t>Срок  реализации  Программы  201</w:t>
      </w:r>
      <w:r w:rsidR="004D6B06">
        <w:rPr>
          <w:color w:val="000000"/>
          <w:sz w:val="28"/>
          <w:szCs w:val="28"/>
        </w:rPr>
        <w:t>9</w:t>
      </w:r>
      <w:r w:rsidR="00AB2586">
        <w:rPr>
          <w:sz w:val="28"/>
          <w:szCs w:val="28"/>
        </w:rPr>
        <w:t>-</w:t>
      </w:r>
      <w:r w:rsidRPr="00B3353C">
        <w:rPr>
          <w:color w:val="000000"/>
          <w:sz w:val="28"/>
          <w:szCs w:val="28"/>
        </w:rPr>
        <w:t>20</w:t>
      </w:r>
      <w:r w:rsidR="006A6693">
        <w:rPr>
          <w:color w:val="000000"/>
          <w:sz w:val="28"/>
          <w:szCs w:val="28"/>
        </w:rPr>
        <w:t>2</w:t>
      </w:r>
      <w:r w:rsidR="004D6B06">
        <w:rPr>
          <w:color w:val="000000"/>
          <w:sz w:val="28"/>
          <w:szCs w:val="28"/>
        </w:rPr>
        <w:t xml:space="preserve">1 </w:t>
      </w:r>
      <w:r w:rsidRPr="00B3353C">
        <w:rPr>
          <w:color w:val="000000"/>
          <w:sz w:val="28"/>
          <w:szCs w:val="28"/>
        </w:rPr>
        <w:t>годы.</w:t>
      </w:r>
    </w:p>
    <w:p w:rsidR="00400AD0" w:rsidRPr="00B3353C" w:rsidRDefault="00400AD0" w:rsidP="00400AD0">
      <w:pPr>
        <w:tabs>
          <w:tab w:val="left" w:pos="8205"/>
        </w:tabs>
        <w:autoSpaceDE w:val="0"/>
        <w:ind w:right="-12" w:firstLine="709"/>
        <w:rPr>
          <w:color w:val="000000"/>
          <w:sz w:val="28"/>
          <w:szCs w:val="28"/>
        </w:rPr>
      </w:pPr>
    </w:p>
    <w:p w:rsidR="00400AD0" w:rsidRPr="00B3353C" w:rsidRDefault="00400AD0" w:rsidP="00400AD0">
      <w:pPr>
        <w:tabs>
          <w:tab w:val="left" w:pos="8205"/>
        </w:tabs>
        <w:autoSpaceDE w:val="0"/>
        <w:ind w:right="-12" w:firstLine="709"/>
        <w:jc w:val="center"/>
        <w:rPr>
          <w:bCs/>
          <w:sz w:val="28"/>
          <w:szCs w:val="28"/>
        </w:rPr>
      </w:pPr>
      <w:r w:rsidRPr="00B3353C">
        <w:rPr>
          <w:bCs/>
          <w:sz w:val="28"/>
          <w:szCs w:val="28"/>
        </w:rPr>
        <w:t>Раздел 4. Обоснование ресурсного обеспечения муниципальной программы</w:t>
      </w:r>
    </w:p>
    <w:p w:rsidR="00400AD0" w:rsidRPr="00B3353C" w:rsidRDefault="00400AD0" w:rsidP="00400AD0">
      <w:pPr>
        <w:pStyle w:val="1"/>
        <w:jc w:val="center"/>
        <w:rPr>
          <w:sz w:val="28"/>
          <w:szCs w:val="28"/>
        </w:rPr>
      </w:pPr>
    </w:p>
    <w:p w:rsidR="00FA7D63" w:rsidRDefault="00400AD0" w:rsidP="00FA7D63">
      <w:pPr>
        <w:ind w:firstLine="709"/>
        <w:jc w:val="both"/>
        <w:rPr>
          <w:sz w:val="28"/>
          <w:szCs w:val="28"/>
        </w:rPr>
      </w:pPr>
      <w:r w:rsidRPr="00B3353C">
        <w:rPr>
          <w:sz w:val="28"/>
          <w:szCs w:val="28"/>
        </w:rPr>
        <w:t xml:space="preserve">Общий объем финансирования программы </w:t>
      </w:r>
      <w:r w:rsidR="004F566C" w:rsidRPr="00400AD0">
        <w:rPr>
          <w:sz w:val="28"/>
          <w:szCs w:val="28"/>
        </w:rPr>
        <w:t xml:space="preserve">составляет </w:t>
      </w:r>
      <w:r w:rsidR="00FA7D63">
        <w:rPr>
          <w:sz w:val="28"/>
          <w:szCs w:val="28"/>
        </w:rPr>
        <w:t xml:space="preserve">23 574,5 </w:t>
      </w:r>
      <w:r w:rsidR="00FA7D63" w:rsidRPr="004B2093">
        <w:rPr>
          <w:sz w:val="28"/>
          <w:szCs w:val="28"/>
        </w:rPr>
        <w:t>тысяч</w:t>
      </w:r>
      <w:r w:rsidR="00FA7D63">
        <w:rPr>
          <w:sz w:val="28"/>
          <w:szCs w:val="28"/>
        </w:rPr>
        <w:t xml:space="preserve"> рублей </w:t>
      </w:r>
      <w:r w:rsidR="00FA7D63" w:rsidRPr="004B2093">
        <w:rPr>
          <w:sz w:val="28"/>
          <w:szCs w:val="28"/>
        </w:rPr>
        <w:t>за счет бюджета</w:t>
      </w:r>
      <w:r w:rsidR="00FA7D63">
        <w:rPr>
          <w:sz w:val="28"/>
          <w:szCs w:val="28"/>
        </w:rPr>
        <w:t xml:space="preserve"> </w:t>
      </w:r>
      <w:r w:rsidR="00FA7D63" w:rsidRPr="004B2093">
        <w:rPr>
          <w:sz w:val="28"/>
          <w:szCs w:val="28"/>
        </w:rPr>
        <w:t xml:space="preserve">Ейского городского поселения Ейского района, в том числе по годам: </w:t>
      </w:r>
    </w:p>
    <w:p w:rsidR="00FA7D63" w:rsidRPr="004B2093" w:rsidRDefault="00FA7D63" w:rsidP="00FA7D63">
      <w:pPr>
        <w:ind w:firstLine="709"/>
        <w:jc w:val="both"/>
        <w:rPr>
          <w:sz w:val="28"/>
          <w:szCs w:val="28"/>
        </w:rPr>
      </w:pPr>
    </w:p>
    <w:p w:rsidR="00FA7D63" w:rsidRPr="004B2093" w:rsidRDefault="00FA7D63" w:rsidP="00FA7D63">
      <w:pPr>
        <w:ind w:firstLine="709"/>
        <w:jc w:val="both"/>
        <w:rPr>
          <w:sz w:val="28"/>
          <w:szCs w:val="28"/>
        </w:rPr>
      </w:pPr>
      <w:r w:rsidRPr="004B2093">
        <w:rPr>
          <w:sz w:val="28"/>
          <w:szCs w:val="28"/>
        </w:rPr>
        <w:t>201</w:t>
      </w:r>
      <w:r>
        <w:rPr>
          <w:sz w:val="28"/>
          <w:szCs w:val="28"/>
        </w:rPr>
        <w:t>9</w:t>
      </w:r>
      <w:r w:rsidRPr="004B2093">
        <w:rPr>
          <w:sz w:val="28"/>
          <w:szCs w:val="28"/>
        </w:rPr>
        <w:t xml:space="preserve"> год – </w:t>
      </w:r>
      <w:r>
        <w:rPr>
          <w:sz w:val="28"/>
          <w:szCs w:val="28"/>
        </w:rPr>
        <w:t>11 773,7</w:t>
      </w:r>
      <w:r w:rsidRPr="004B2093">
        <w:rPr>
          <w:sz w:val="28"/>
          <w:szCs w:val="28"/>
        </w:rPr>
        <w:t xml:space="preserve"> тыс. рублей;</w:t>
      </w:r>
    </w:p>
    <w:p w:rsidR="00FA7D63" w:rsidRPr="004B2093" w:rsidRDefault="00FA7D63" w:rsidP="00FA7D63">
      <w:pPr>
        <w:ind w:firstLine="709"/>
        <w:jc w:val="both"/>
        <w:rPr>
          <w:sz w:val="28"/>
          <w:szCs w:val="28"/>
        </w:rPr>
      </w:pPr>
      <w:r w:rsidRPr="004B2093">
        <w:rPr>
          <w:sz w:val="28"/>
          <w:szCs w:val="28"/>
        </w:rPr>
        <w:t>20</w:t>
      </w:r>
      <w:r>
        <w:rPr>
          <w:sz w:val="28"/>
          <w:szCs w:val="28"/>
        </w:rPr>
        <w:t>20</w:t>
      </w:r>
      <w:r w:rsidRPr="004B2093">
        <w:rPr>
          <w:sz w:val="28"/>
          <w:szCs w:val="28"/>
        </w:rPr>
        <w:t xml:space="preserve"> год – 5 650,4 тыс. рублей;</w:t>
      </w:r>
    </w:p>
    <w:p w:rsidR="004F566C" w:rsidRDefault="00FA7D63" w:rsidP="00FA7D63">
      <w:pPr>
        <w:ind w:firstLine="709"/>
        <w:jc w:val="both"/>
        <w:rPr>
          <w:sz w:val="28"/>
          <w:szCs w:val="28"/>
        </w:rPr>
      </w:pPr>
      <w:r w:rsidRPr="004B2093">
        <w:rPr>
          <w:sz w:val="28"/>
          <w:szCs w:val="28"/>
        </w:rPr>
        <w:t>202</w:t>
      </w:r>
      <w:r>
        <w:rPr>
          <w:sz w:val="28"/>
          <w:szCs w:val="28"/>
        </w:rPr>
        <w:t>1</w:t>
      </w:r>
      <w:r w:rsidRPr="004B2093">
        <w:rPr>
          <w:sz w:val="28"/>
          <w:szCs w:val="28"/>
        </w:rPr>
        <w:t xml:space="preserve"> год – 6</w:t>
      </w:r>
      <w:r>
        <w:rPr>
          <w:sz w:val="28"/>
          <w:szCs w:val="28"/>
        </w:rPr>
        <w:t> 150,4</w:t>
      </w:r>
      <w:r w:rsidRPr="004B2093">
        <w:rPr>
          <w:sz w:val="28"/>
          <w:szCs w:val="28"/>
        </w:rPr>
        <w:t xml:space="preserve"> тыс. рублей</w:t>
      </w:r>
      <w:r>
        <w:rPr>
          <w:sz w:val="28"/>
          <w:szCs w:val="28"/>
        </w:rPr>
        <w:t>.</w:t>
      </w:r>
    </w:p>
    <w:p w:rsidR="002D3301" w:rsidRDefault="002D3301" w:rsidP="002D3301">
      <w:pPr>
        <w:ind w:firstLine="709"/>
        <w:jc w:val="both"/>
        <w:rPr>
          <w:sz w:val="28"/>
          <w:szCs w:val="28"/>
        </w:rPr>
      </w:pPr>
    </w:p>
    <w:p w:rsidR="00400AD0" w:rsidRPr="00B3353C" w:rsidRDefault="00400AD0" w:rsidP="00821F62">
      <w:pPr>
        <w:ind w:firstLine="709"/>
        <w:jc w:val="both"/>
        <w:rPr>
          <w:bCs/>
          <w:sz w:val="28"/>
          <w:szCs w:val="28"/>
        </w:rPr>
      </w:pPr>
      <w:r w:rsidRPr="00B3353C">
        <w:rPr>
          <w:bCs/>
          <w:sz w:val="28"/>
          <w:szCs w:val="28"/>
        </w:rPr>
        <w:t xml:space="preserve">Раздел 5. Прогноз сводных показателей муниципальных заданий на оказание муниципальных услуг </w:t>
      </w:r>
      <w:r w:rsidR="001923C0">
        <w:rPr>
          <w:bCs/>
          <w:sz w:val="28"/>
          <w:szCs w:val="28"/>
        </w:rPr>
        <w:br/>
      </w:r>
      <w:r w:rsidRPr="00B3353C">
        <w:rPr>
          <w:bCs/>
          <w:sz w:val="28"/>
          <w:szCs w:val="28"/>
        </w:rPr>
        <w:t>(выполнение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rsidR="00400AD0" w:rsidRPr="00B3353C" w:rsidRDefault="00400AD0" w:rsidP="00400AD0">
      <w:pPr>
        <w:pStyle w:val="ConsPlusNormal"/>
        <w:ind w:firstLine="0"/>
        <w:jc w:val="both"/>
        <w:rPr>
          <w:rFonts w:ascii="Times New Roman" w:hAnsi="Times New Roman" w:cs="Times New Roman"/>
          <w:sz w:val="28"/>
          <w:szCs w:val="28"/>
        </w:rPr>
      </w:pPr>
    </w:p>
    <w:p w:rsidR="00400AD0" w:rsidRPr="00B3353C" w:rsidRDefault="00CD0B9A" w:rsidP="00CD0B9A">
      <w:pPr>
        <w:pStyle w:val="ConsPlusNormal"/>
        <w:tabs>
          <w:tab w:val="left" w:pos="709"/>
        </w:tabs>
        <w:ind w:right="-31"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400AD0" w:rsidRPr="00B3353C">
        <w:rPr>
          <w:rFonts w:ascii="Times New Roman" w:hAnsi="Times New Roman" w:cs="Times New Roman"/>
          <w:sz w:val="28"/>
          <w:szCs w:val="28"/>
        </w:rPr>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rsidR="00400AD0" w:rsidRPr="00B3353C" w:rsidRDefault="00400AD0" w:rsidP="00400AD0">
      <w:pPr>
        <w:pStyle w:val="ConsPlusNormal"/>
        <w:ind w:firstLine="0"/>
        <w:jc w:val="both"/>
        <w:rPr>
          <w:rFonts w:ascii="Times New Roman" w:hAnsi="Times New Roman" w:cs="Times New Roman"/>
          <w:sz w:val="28"/>
          <w:szCs w:val="28"/>
        </w:rPr>
      </w:pPr>
    </w:p>
    <w:p w:rsidR="00400AD0" w:rsidRPr="00B3353C" w:rsidRDefault="00400AD0" w:rsidP="00400AD0">
      <w:pPr>
        <w:pStyle w:val="ConsPlusNormal"/>
        <w:ind w:firstLine="0"/>
        <w:jc w:val="center"/>
        <w:rPr>
          <w:rFonts w:ascii="Times New Roman" w:hAnsi="Times New Roman" w:cs="Times New Roman"/>
          <w:bCs/>
          <w:sz w:val="28"/>
          <w:szCs w:val="28"/>
        </w:rPr>
      </w:pPr>
      <w:r w:rsidRPr="00B3353C">
        <w:rPr>
          <w:rFonts w:ascii="Times New Roman" w:hAnsi="Times New Roman" w:cs="Times New Roman"/>
          <w:bCs/>
          <w:sz w:val="28"/>
          <w:szCs w:val="28"/>
        </w:rPr>
        <w:t xml:space="preserve">Раздел 6. Перечень и краткое описание подпрограмм, ведомственных целевых программ и основных </w:t>
      </w:r>
      <w:r w:rsidR="001923C0">
        <w:rPr>
          <w:rFonts w:ascii="Times New Roman" w:hAnsi="Times New Roman" w:cs="Times New Roman"/>
          <w:bCs/>
          <w:sz w:val="28"/>
          <w:szCs w:val="28"/>
        </w:rPr>
        <w:br/>
      </w:r>
      <w:r w:rsidRPr="00B3353C">
        <w:rPr>
          <w:rFonts w:ascii="Times New Roman" w:hAnsi="Times New Roman" w:cs="Times New Roman"/>
          <w:bCs/>
          <w:sz w:val="28"/>
          <w:szCs w:val="28"/>
        </w:rPr>
        <w:t>мероприятий муниципальной программы</w:t>
      </w:r>
    </w:p>
    <w:p w:rsidR="00400AD0" w:rsidRPr="00B3353C" w:rsidRDefault="00400AD0" w:rsidP="00400AD0">
      <w:pPr>
        <w:pStyle w:val="ConsPlusNormal"/>
        <w:ind w:firstLine="0"/>
        <w:jc w:val="center"/>
        <w:rPr>
          <w:rFonts w:ascii="Times New Roman" w:hAnsi="Times New Roman" w:cs="Times New Roman"/>
          <w:bCs/>
          <w:sz w:val="28"/>
          <w:szCs w:val="28"/>
        </w:rPr>
      </w:pPr>
    </w:p>
    <w:p w:rsidR="00400AD0" w:rsidRDefault="00400AD0" w:rsidP="00C15DD6">
      <w:pPr>
        <w:pStyle w:val="ConsPlusNormal"/>
        <w:jc w:val="both"/>
        <w:rPr>
          <w:rFonts w:ascii="Times New Roman" w:hAnsi="Times New Roman" w:cs="Times New Roman"/>
          <w:sz w:val="28"/>
          <w:szCs w:val="28"/>
        </w:rPr>
      </w:pPr>
      <w:r w:rsidRPr="00B3353C">
        <w:rPr>
          <w:rFonts w:ascii="Times New Roman" w:hAnsi="Times New Roman" w:cs="Times New Roman"/>
          <w:sz w:val="28"/>
          <w:szCs w:val="28"/>
        </w:rPr>
        <w:t>Подпрограммы и ведомственные целевые программы</w:t>
      </w:r>
      <w:r w:rsidR="00226FF0">
        <w:rPr>
          <w:rFonts w:ascii="Times New Roman" w:hAnsi="Times New Roman" w:cs="Times New Roman"/>
          <w:sz w:val="28"/>
          <w:szCs w:val="28"/>
        </w:rPr>
        <w:t>, основные мероприятия</w:t>
      </w:r>
      <w:r w:rsidRPr="00B3353C">
        <w:rPr>
          <w:rFonts w:ascii="Times New Roman" w:hAnsi="Times New Roman" w:cs="Times New Roman"/>
          <w:sz w:val="28"/>
          <w:szCs w:val="28"/>
        </w:rPr>
        <w:t xml:space="preserve"> данной</w:t>
      </w:r>
      <w:r w:rsidR="003D7164">
        <w:rPr>
          <w:rFonts w:ascii="Times New Roman" w:hAnsi="Times New Roman" w:cs="Times New Roman"/>
          <w:sz w:val="28"/>
          <w:szCs w:val="28"/>
        </w:rPr>
        <w:t xml:space="preserve"> </w:t>
      </w:r>
      <w:r w:rsidRPr="00B3353C">
        <w:rPr>
          <w:rFonts w:ascii="Times New Roman" w:hAnsi="Times New Roman" w:cs="Times New Roman"/>
          <w:sz w:val="28"/>
          <w:szCs w:val="28"/>
        </w:rPr>
        <w:t xml:space="preserve"> муниципальной программой </w:t>
      </w:r>
      <w:r w:rsidR="003D7164">
        <w:rPr>
          <w:rFonts w:ascii="Times New Roman" w:hAnsi="Times New Roman" w:cs="Times New Roman"/>
          <w:sz w:val="28"/>
          <w:szCs w:val="28"/>
        </w:rPr>
        <w:t xml:space="preserve"> </w:t>
      </w:r>
      <w:r w:rsidRPr="00B3353C">
        <w:rPr>
          <w:rFonts w:ascii="Times New Roman" w:hAnsi="Times New Roman" w:cs="Times New Roman"/>
          <w:sz w:val="28"/>
          <w:szCs w:val="28"/>
        </w:rPr>
        <w:t>не</w:t>
      </w:r>
      <w:r w:rsidR="003D7164">
        <w:rPr>
          <w:rFonts w:ascii="Times New Roman" w:hAnsi="Times New Roman" w:cs="Times New Roman"/>
          <w:sz w:val="28"/>
          <w:szCs w:val="28"/>
        </w:rPr>
        <w:t xml:space="preserve"> </w:t>
      </w:r>
      <w:r w:rsidRPr="00B3353C">
        <w:rPr>
          <w:rFonts w:ascii="Times New Roman" w:hAnsi="Times New Roman" w:cs="Times New Roman"/>
          <w:sz w:val="28"/>
          <w:szCs w:val="28"/>
        </w:rPr>
        <w:t xml:space="preserve"> предусмотрены.</w:t>
      </w:r>
    </w:p>
    <w:p w:rsidR="00C15DD6" w:rsidRPr="00B3353C" w:rsidRDefault="00C15DD6" w:rsidP="00C15DD6">
      <w:pPr>
        <w:pStyle w:val="ConsPlusNormal"/>
        <w:jc w:val="both"/>
        <w:rPr>
          <w:rFonts w:ascii="Times New Roman" w:hAnsi="Times New Roman" w:cs="Times New Roman"/>
          <w:sz w:val="28"/>
          <w:szCs w:val="28"/>
        </w:rPr>
      </w:pPr>
    </w:p>
    <w:p w:rsidR="00400AD0" w:rsidRDefault="00400AD0" w:rsidP="00400AD0">
      <w:pPr>
        <w:pStyle w:val="ConsPlusNormal"/>
        <w:ind w:firstLine="0"/>
        <w:jc w:val="center"/>
        <w:rPr>
          <w:rFonts w:ascii="Times New Roman" w:hAnsi="Times New Roman" w:cs="Times New Roman"/>
          <w:bCs/>
          <w:sz w:val="28"/>
          <w:szCs w:val="28"/>
        </w:rPr>
      </w:pPr>
      <w:r w:rsidRPr="00B3353C">
        <w:rPr>
          <w:rFonts w:ascii="Times New Roman" w:hAnsi="Times New Roman" w:cs="Times New Roman"/>
          <w:bCs/>
          <w:sz w:val="28"/>
          <w:szCs w:val="28"/>
        </w:rPr>
        <w:t>Раздел 7. Мероприятия муниципальной программы</w:t>
      </w:r>
    </w:p>
    <w:p w:rsidR="002D3301" w:rsidRDefault="002D3301" w:rsidP="00400AD0">
      <w:pPr>
        <w:pStyle w:val="ConsPlusNormal"/>
        <w:ind w:firstLine="0"/>
        <w:jc w:val="center"/>
        <w:rPr>
          <w:rFonts w:ascii="Times New Roman" w:hAnsi="Times New Roman" w:cs="Times New Roman"/>
          <w:bCs/>
          <w:sz w:val="28"/>
          <w:szCs w:val="28"/>
        </w:rPr>
      </w:pPr>
    </w:p>
    <w:tbl>
      <w:tblPr>
        <w:tblW w:w="1433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6"/>
        <w:gridCol w:w="5636"/>
        <w:gridCol w:w="1843"/>
        <w:gridCol w:w="1417"/>
        <w:gridCol w:w="1134"/>
        <w:gridCol w:w="982"/>
        <w:gridCol w:w="982"/>
        <w:gridCol w:w="1721"/>
      </w:tblGrid>
      <w:tr w:rsidR="00FA7D63" w:rsidRPr="00FA7D63" w:rsidTr="00FA7D63">
        <w:trPr>
          <w:trHeight w:val="300"/>
        </w:trPr>
        <w:tc>
          <w:tcPr>
            <w:tcW w:w="616" w:type="dxa"/>
            <w:vMerge w:val="restart"/>
            <w:shd w:val="clear" w:color="000000" w:fill="FFFFFF"/>
            <w:hideMark/>
          </w:tcPr>
          <w:p w:rsidR="00FA7D63" w:rsidRPr="00FA7D63" w:rsidRDefault="00FA7D63" w:rsidP="00FA7D63">
            <w:pPr>
              <w:jc w:val="center"/>
              <w:rPr>
                <w:bCs/>
                <w:color w:val="000000"/>
              </w:rPr>
            </w:pPr>
            <w:r w:rsidRPr="00FA7D63">
              <w:rPr>
                <w:bCs/>
                <w:color w:val="000000"/>
              </w:rPr>
              <w:t>№ п/п</w:t>
            </w:r>
          </w:p>
        </w:tc>
        <w:tc>
          <w:tcPr>
            <w:tcW w:w="5636" w:type="dxa"/>
            <w:vMerge w:val="restart"/>
            <w:shd w:val="clear" w:color="000000" w:fill="FFFFFF"/>
            <w:hideMark/>
          </w:tcPr>
          <w:p w:rsidR="00FA7D63" w:rsidRPr="00FA7D63" w:rsidRDefault="00FA7D63" w:rsidP="00FA7D63">
            <w:pPr>
              <w:jc w:val="center"/>
              <w:rPr>
                <w:bCs/>
                <w:color w:val="000000"/>
              </w:rPr>
            </w:pPr>
            <w:r w:rsidRPr="00FA7D63">
              <w:rPr>
                <w:bCs/>
                <w:color w:val="000000"/>
              </w:rPr>
              <w:t>Наименование мероприятия</w:t>
            </w:r>
          </w:p>
        </w:tc>
        <w:tc>
          <w:tcPr>
            <w:tcW w:w="1843" w:type="dxa"/>
            <w:vMerge w:val="restart"/>
            <w:shd w:val="clear" w:color="000000" w:fill="FFFFFF"/>
            <w:hideMark/>
          </w:tcPr>
          <w:p w:rsidR="00FA7D63" w:rsidRPr="00FA7D63" w:rsidRDefault="00FA7D63" w:rsidP="00FA7D63">
            <w:pPr>
              <w:jc w:val="center"/>
              <w:rPr>
                <w:bCs/>
                <w:color w:val="000000"/>
              </w:rPr>
            </w:pPr>
            <w:r w:rsidRPr="00FA7D63">
              <w:rPr>
                <w:bCs/>
                <w:color w:val="000000"/>
              </w:rPr>
              <w:t>Источник финансирования</w:t>
            </w:r>
          </w:p>
        </w:tc>
        <w:tc>
          <w:tcPr>
            <w:tcW w:w="1417" w:type="dxa"/>
            <w:vMerge w:val="restart"/>
            <w:shd w:val="clear" w:color="000000" w:fill="FFFFFF"/>
            <w:hideMark/>
          </w:tcPr>
          <w:p w:rsidR="00FA7D63" w:rsidRPr="00FA7D63" w:rsidRDefault="00FA7D63" w:rsidP="00FA7D63">
            <w:pPr>
              <w:jc w:val="center"/>
              <w:rPr>
                <w:bCs/>
                <w:color w:val="000000"/>
              </w:rPr>
            </w:pPr>
            <w:r w:rsidRPr="00FA7D63">
              <w:rPr>
                <w:bCs/>
                <w:color w:val="000000"/>
              </w:rPr>
              <w:t>Объем финансирования</w:t>
            </w:r>
          </w:p>
        </w:tc>
        <w:tc>
          <w:tcPr>
            <w:tcW w:w="3098" w:type="dxa"/>
            <w:gridSpan w:val="3"/>
            <w:hideMark/>
          </w:tcPr>
          <w:p w:rsidR="00FA7D63" w:rsidRPr="00FA7D63" w:rsidRDefault="00FA7D63" w:rsidP="00FA7D63">
            <w:pPr>
              <w:jc w:val="center"/>
              <w:rPr>
                <w:bCs/>
                <w:color w:val="000000"/>
              </w:rPr>
            </w:pPr>
            <w:r w:rsidRPr="00FA7D63">
              <w:rPr>
                <w:bCs/>
                <w:color w:val="000000"/>
              </w:rPr>
              <w:t>в т.ч. по годам, тыс.руб.</w:t>
            </w:r>
          </w:p>
        </w:tc>
        <w:tc>
          <w:tcPr>
            <w:tcW w:w="1721" w:type="dxa"/>
            <w:vMerge w:val="restart"/>
            <w:shd w:val="clear" w:color="000000" w:fill="FFFFFF"/>
            <w:hideMark/>
          </w:tcPr>
          <w:p w:rsidR="00FA7D63" w:rsidRPr="00FA7D63" w:rsidRDefault="00FA7D63" w:rsidP="00FA7D63">
            <w:pPr>
              <w:jc w:val="center"/>
              <w:rPr>
                <w:bCs/>
                <w:color w:val="000000"/>
              </w:rPr>
            </w:pPr>
            <w:r w:rsidRPr="00FA7D63">
              <w:rPr>
                <w:bCs/>
                <w:color w:val="000000"/>
              </w:rPr>
              <w:t>Исполнитель программных мероприятий</w:t>
            </w:r>
          </w:p>
        </w:tc>
      </w:tr>
      <w:tr w:rsidR="00FA7D63" w:rsidRPr="00FA7D63" w:rsidTr="00FA7D63">
        <w:trPr>
          <w:trHeight w:val="630"/>
        </w:trPr>
        <w:tc>
          <w:tcPr>
            <w:tcW w:w="616" w:type="dxa"/>
            <w:vMerge/>
            <w:vAlign w:val="center"/>
            <w:hideMark/>
          </w:tcPr>
          <w:p w:rsidR="00FA7D63" w:rsidRPr="00FA7D63" w:rsidRDefault="00FA7D63" w:rsidP="00FA7D63">
            <w:pPr>
              <w:rPr>
                <w:bCs/>
                <w:color w:val="000000"/>
              </w:rPr>
            </w:pPr>
          </w:p>
        </w:tc>
        <w:tc>
          <w:tcPr>
            <w:tcW w:w="5636" w:type="dxa"/>
            <w:vMerge/>
            <w:vAlign w:val="center"/>
            <w:hideMark/>
          </w:tcPr>
          <w:p w:rsidR="00FA7D63" w:rsidRPr="00FA7D63" w:rsidRDefault="00FA7D63" w:rsidP="00FA7D63">
            <w:pPr>
              <w:rPr>
                <w:bCs/>
                <w:color w:val="000000"/>
              </w:rPr>
            </w:pPr>
          </w:p>
        </w:tc>
        <w:tc>
          <w:tcPr>
            <w:tcW w:w="1843" w:type="dxa"/>
            <w:vMerge/>
            <w:vAlign w:val="center"/>
            <w:hideMark/>
          </w:tcPr>
          <w:p w:rsidR="00FA7D63" w:rsidRPr="00FA7D63" w:rsidRDefault="00FA7D63" w:rsidP="00FA7D63">
            <w:pPr>
              <w:rPr>
                <w:bCs/>
                <w:color w:val="000000"/>
              </w:rPr>
            </w:pPr>
          </w:p>
        </w:tc>
        <w:tc>
          <w:tcPr>
            <w:tcW w:w="1417" w:type="dxa"/>
            <w:vMerge/>
            <w:vAlign w:val="center"/>
            <w:hideMark/>
          </w:tcPr>
          <w:p w:rsidR="00FA7D63" w:rsidRPr="00FA7D63" w:rsidRDefault="00FA7D63" w:rsidP="00FA7D63">
            <w:pPr>
              <w:rPr>
                <w:bCs/>
                <w:color w:val="000000"/>
              </w:rPr>
            </w:pPr>
          </w:p>
        </w:tc>
        <w:tc>
          <w:tcPr>
            <w:tcW w:w="1134" w:type="dxa"/>
            <w:hideMark/>
          </w:tcPr>
          <w:p w:rsidR="00FA7D63" w:rsidRPr="00FA7D63" w:rsidRDefault="00FA7D63" w:rsidP="00FA7D63">
            <w:pPr>
              <w:jc w:val="center"/>
              <w:rPr>
                <w:bCs/>
                <w:color w:val="000000"/>
              </w:rPr>
            </w:pPr>
            <w:r w:rsidRPr="00FA7D63">
              <w:rPr>
                <w:bCs/>
                <w:color w:val="000000"/>
              </w:rPr>
              <w:t>2019 г.</w:t>
            </w:r>
          </w:p>
        </w:tc>
        <w:tc>
          <w:tcPr>
            <w:tcW w:w="982" w:type="dxa"/>
            <w:hideMark/>
          </w:tcPr>
          <w:p w:rsidR="00FA7D63" w:rsidRPr="00FA7D63" w:rsidRDefault="00FA7D63" w:rsidP="00FA7D63">
            <w:pPr>
              <w:jc w:val="center"/>
              <w:rPr>
                <w:bCs/>
                <w:color w:val="000000"/>
              </w:rPr>
            </w:pPr>
            <w:r w:rsidRPr="00FA7D63">
              <w:rPr>
                <w:bCs/>
                <w:color w:val="000000"/>
              </w:rPr>
              <w:t xml:space="preserve">2020 г. </w:t>
            </w:r>
          </w:p>
        </w:tc>
        <w:tc>
          <w:tcPr>
            <w:tcW w:w="982" w:type="dxa"/>
            <w:hideMark/>
          </w:tcPr>
          <w:p w:rsidR="00FA7D63" w:rsidRPr="00FA7D63" w:rsidRDefault="00FA7D63" w:rsidP="00FA7D63">
            <w:pPr>
              <w:jc w:val="center"/>
              <w:rPr>
                <w:bCs/>
                <w:color w:val="000000"/>
              </w:rPr>
            </w:pPr>
            <w:r w:rsidRPr="00FA7D63">
              <w:rPr>
                <w:bCs/>
                <w:color w:val="000000"/>
              </w:rPr>
              <w:t>2021 г.</w:t>
            </w:r>
          </w:p>
        </w:tc>
        <w:tc>
          <w:tcPr>
            <w:tcW w:w="1721" w:type="dxa"/>
            <w:vMerge/>
            <w:vAlign w:val="center"/>
            <w:hideMark/>
          </w:tcPr>
          <w:p w:rsidR="00FA7D63" w:rsidRPr="00FA7D63" w:rsidRDefault="00FA7D63" w:rsidP="00FA7D63">
            <w:pPr>
              <w:rPr>
                <w:bCs/>
                <w:color w:val="000000"/>
              </w:rPr>
            </w:pPr>
          </w:p>
        </w:tc>
      </w:tr>
      <w:tr w:rsidR="00FA7D63" w:rsidRPr="00FA7D63" w:rsidTr="00FA7D63">
        <w:trPr>
          <w:trHeight w:val="345"/>
        </w:trPr>
        <w:tc>
          <w:tcPr>
            <w:tcW w:w="616" w:type="dxa"/>
            <w:shd w:val="clear" w:color="000000" w:fill="FFFFFF"/>
            <w:hideMark/>
          </w:tcPr>
          <w:p w:rsidR="00FA7D63" w:rsidRPr="00FA7D63" w:rsidRDefault="00FA7D63" w:rsidP="00FA7D63">
            <w:pPr>
              <w:jc w:val="center"/>
              <w:rPr>
                <w:color w:val="000000"/>
              </w:rPr>
            </w:pPr>
            <w:r w:rsidRPr="00FA7D63">
              <w:rPr>
                <w:color w:val="000000"/>
              </w:rPr>
              <w:t>1</w:t>
            </w:r>
          </w:p>
        </w:tc>
        <w:tc>
          <w:tcPr>
            <w:tcW w:w="13715" w:type="dxa"/>
            <w:gridSpan w:val="7"/>
            <w:shd w:val="clear" w:color="000000" w:fill="FFFFFF"/>
            <w:hideMark/>
          </w:tcPr>
          <w:p w:rsidR="00FA7D63" w:rsidRPr="00FA7D63" w:rsidRDefault="00FA7D63" w:rsidP="00FA7D63">
            <w:pPr>
              <w:rPr>
                <w:bCs/>
                <w:color w:val="000000"/>
              </w:rPr>
            </w:pPr>
            <w:r w:rsidRPr="00FA7D63">
              <w:rPr>
                <w:bCs/>
                <w:color w:val="000000"/>
              </w:rPr>
              <w:t>Раздел 1 «Развитие (расширение) инженерной инфраструктуры»</w:t>
            </w:r>
          </w:p>
        </w:tc>
      </w:tr>
      <w:tr w:rsidR="00FA7D63" w:rsidRPr="00FA7D63" w:rsidTr="00FA7D63">
        <w:trPr>
          <w:trHeight w:val="300"/>
        </w:trPr>
        <w:tc>
          <w:tcPr>
            <w:tcW w:w="616" w:type="dxa"/>
            <w:vMerge w:val="restart"/>
            <w:shd w:val="clear" w:color="000000" w:fill="FFFFFF"/>
            <w:hideMark/>
          </w:tcPr>
          <w:p w:rsidR="00FA7D63" w:rsidRPr="00FA7D63" w:rsidRDefault="00FA7D63" w:rsidP="00FA7D63">
            <w:pPr>
              <w:jc w:val="center"/>
              <w:rPr>
                <w:color w:val="000000"/>
              </w:rPr>
            </w:pPr>
            <w:r w:rsidRPr="00FA7D63">
              <w:rPr>
                <w:color w:val="000000"/>
              </w:rPr>
              <w:t>1.1</w:t>
            </w:r>
          </w:p>
        </w:tc>
        <w:tc>
          <w:tcPr>
            <w:tcW w:w="5636" w:type="dxa"/>
            <w:vMerge w:val="restart"/>
            <w:shd w:val="clear" w:color="000000" w:fill="FFFFFF"/>
            <w:hideMark/>
          </w:tcPr>
          <w:p w:rsidR="00FA7D63" w:rsidRPr="00FA7D63" w:rsidRDefault="00FA7D63" w:rsidP="00FA7D63">
            <w:pPr>
              <w:rPr>
                <w:color w:val="000000"/>
              </w:rPr>
            </w:pPr>
            <w:r w:rsidRPr="00FA7D63">
              <w:rPr>
                <w:color w:val="000000"/>
              </w:rPr>
              <w:t>Разработка проекта планировки, проекта межевания, подготовка документов для проведения публичных слушаний, межевание, корректировка топосъемки, геология, проектно-сметная документация с государственной экспертизой по объекту: «Строительство ливневой канализации по ул. Красной в г. Ейске (2я очередь) (сброс в карьер)»</w:t>
            </w:r>
          </w:p>
        </w:tc>
        <w:tc>
          <w:tcPr>
            <w:tcW w:w="1843" w:type="dxa"/>
            <w:shd w:val="clear" w:color="000000" w:fill="FFFFFF"/>
            <w:hideMark/>
          </w:tcPr>
          <w:p w:rsidR="00FA7D63" w:rsidRPr="00FA7D63" w:rsidRDefault="00FA7D63" w:rsidP="00FA7D63">
            <w:pPr>
              <w:rPr>
                <w:bCs/>
                <w:color w:val="000000"/>
              </w:rPr>
            </w:pPr>
            <w:r w:rsidRPr="00FA7D63">
              <w:rPr>
                <w:bCs/>
                <w:color w:val="000000"/>
              </w:rPr>
              <w:t>Всего:</w:t>
            </w:r>
          </w:p>
        </w:tc>
        <w:tc>
          <w:tcPr>
            <w:tcW w:w="1417" w:type="dxa"/>
            <w:shd w:val="clear" w:color="000000" w:fill="FFFFFF"/>
            <w:hideMark/>
          </w:tcPr>
          <w:p w:rsidR="00FA7D63" w:rsidRPr="00FA7D63" w:rsidRDefault="00FA7D63" w:rsidP="00FA7D63">
            <w:pPr>
              <w:jc w:val="center"/>
              <w:rPr>
                <w:color w:val="000000"/>
              </w:rPr>
            </w:pPr>
            <w:r w:rsidRPr="00FA7D63">
              <w:rPr>
                <w:color w:val="000000"/>
              </w:rPr>
              <w:t>2284,4</w:t>
            </w:r>
          </w:p>
        </w:tc>
        <w:tc>
          <w:tcPr>
            <w:tcW w:w="1134" w:type="dxa"/>
            <w:hideMark/>
          </w:tcPr>
          <w:p w:rsidR="00FA7D63" w:rsidRPr="00FA7D63" w:rsidRDefault="00FA7D63" w:rsidP="00FA7D63">
            <w:pPr>
              <w:jc w:val="center"/>
              <w:rPr>
                <w:color w:val="000000"/>
              </w:rPr>
            </w:pPr>
            <w:r w:rsidRPr="00FA7D63">
              <w:rPr>
                <w:color w:val="000000"/>
              </w:rPr>
              <w:t>518,9</w:t>
            </w:r>
          </w:p>
        </w:tc>
        <w:tc>
          <w:tcPr>
            <w:tcW w:w="982" w:type="dxa"/>
            <w:hideMark/>
          </w:tcPr>
          <w:p w:rsidR="00FA7D63" w:rsidRPr="00FA7D63" w:rsidRDefault="00FA7D63" w:rsidP="00FA7D63">
            <w:pPr>
              <w:jc w:val="center"/>
              <w:rPr>
                <w:color w:val="000000"/>
              </w:rPr>
            </w:pPr>
            <w:r w:rsidRPr="00FA7D63">
              <w:rPr>
                <w:color w:val="000000"/>
              </w:rPr>
              <w:t>1765,5</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restart"/>
            <w:shd w:val="clear" w:color="000000" w:fill="FFFFFF"/>
            <w:hideMark/>
          </w:tcPr>
          <w:p w:rsidR="00FA7D63" w:rsidRPr="00FA7D63" w:rsidRDefault="00FA7D63" w:rsidP="00FA7D63">
            <w:pPr>
              <w:jc w:val="center"/>
              <w:rPr>
                <w:color w:val="000000"/>
              </w:rPr>
            </w:pPr>
            <w:r w:rsidRPr="00FA7D63">
              <w:rPr>
                <w:color w:val="000000"/>
              </w:rPr>
              <w:t>УЖКХ</w:t>
            </w:r>
          </w:p>
        </w:tc>
      </w:tr>
      <w:tr w:rsidR="00FA7D63" w:rsidRPr="00FA7D63" w:rsidTr="00FA7D63">
        <w:trPr>
          <w:trHeight w:val="465"/>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местный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2284,4</w:t>
            </w:r>
          </w:p>
        </w:tc>
        <w:tc>
          <w:tcPr>
            <w:tcW w:w="1134" w:type="dxa"/>
            <w:hideMark/>
          </w:tcPr>
          <w:p w:rsidR="00FA7D63" w:rsidRPr="00FA7D63" w:rsidRDefault="00FA7D63" w:rsidP="00FA7D63">
            <w:pPr>
              <w:jc w:val="center"/>
              <w:rPr>
                <w:color w:val="000000"/>
              </w:rPr>
            </w:pPr>
            <w:r w:rsidRPr="00FA7D63">
              <w:rPr>
                <w:color w:val="000000"/>
              </w:rPr>
              <w:t>518,9</w:t>
            </w:r>
          </w:p>
        </w:tc>
        <w:tc>
          <w:tcPr>
            <w:tcW w:w="982" w:type="dxa"/>
            <w:hideMark/>
          </w:tcPr>
          <w:p w:rsidR="00FA7D63" w:rsidRPr="00FA7D63" w:rsidRDefault="00FA7D63" w:rsidP="00FA7D63">
            <w:pPr>
              <w:jc w:val="center"/>
              <w:rPr>
                <w:color w:val="000000"/>
              </w:rPr>
            </w:pPr>
            <w:r w:rsidRPr="00FA7D63">
              <w:rPr>
                <w:color w:val="000000"/>
              </w:rPr>
              <w:t>1765,5</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525"/>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краевой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395"/>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Федеральный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585"/>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внебюджетные источники</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315"/>
        </w:trPr>
        <w:tc>
          <w:tcPr>
            <w:tcW w:w="616" w:type="dxa"/>
            <w:vMerge w:val="restart"/>
            <w:shd w:val="clear" w:color="000000" w:fill="FFFFFF"/>
            <w:hideMark/>
          </w:tcPr>
          <w:p w:rsidR="00FA7D63" w:rsidRPr="00FA7D63" w:rsidRDefault="00FA7D63" w:rsidP="00FA7D63">
            <w:pPr>
              <w:jc w:val="center"/>
              <w:rPr>
                <w:color w:val="000000"/>
              </w:rPr>
            </w:pPr>
            <w:r w:rsidRPr="00FA7D63">
              <w:rPr>
                <w:color w:val="000000"/>
              </w:rPr>
              <w:t>1.2</w:t>
            </w:r>
          </w:p>
        </w:tc>
        <w:tc>
          <w:tcPr>
            <w:tcW w:w="5636" w:type="dxa"/>
            <w:vMerge w:val="restart"/>
            <w:shd w:val="clear" w:color="000000" w:fill="FFFFFF"/>
            <w:hideMark/>
          </w:tcPr>
          <w:p w:rsidR="00FA7D63" w:rsidRPr="00FA7D63" w:rsidRDefault="00FA7D63" w:rsidP="00FA7D63">
            <w:pPr>
              <w:rPr>
                <w:color w:val="000000"/>
              </w:rPr>
            </w:pPr>
            <w:r w:rsidRPr="00FA7D63">
              <w:rPr>
                <w:color w:val="000000"/>
              </w:rPr>
              <w:t>Строительно-монтажные работы по объекту: «Строительство ливневой канализации по ул. Красной в г. Ейске (2я очередь) (сброс в карьер)»</w:t>
            </w:r>
          </w:p>
        </w:tc>
        <w:tc>
          <w:tcPr>
            <w:tcW w:w="1843" w:type="dxa"/>
            <w:shd w:val="clear" w:color="000000" w:fill="FFFFFF"/>
            <w:hideMark/>
          </w:tcPr>
          <w:p w:rsidR="00FA7D63" w:rsidRPr="00FA7D63" w:rsidRDefault="00FA7D63" w:rsidP="00FA7D63">
            <w:pPr>
              <w:rPr>
                <w:bCs/>
                <w:color w:val="000000"/>
              </w:rPr>
            </w:pPr>
            <w:r w:rsidRPr="00FA7D63">
              <w:rPr>
                <w:bCs/>
                <w:color w:val="000000"/>
              </w:rPr>
              <w:t>Всего:</w:t>
            </w:r>
          </w:p>
        </w:tc>
        <w:tc>
          <w:tcPr>
            <w:tcW w:w="1417" w:type="dxa"/>
            <w:shd w:val="clear" w:color="000000" w:fill="FFFFFF"/>
            <w:hideMark/>
          </w:tcPr>
          <w:p w:rsidR="00FA7D63" w:rsidRPr="00FA7D63" w:rsidRDefault="00FA7D63" w:rsidP="00FA7D63">
            <w:pPr>
              <w:jc w:val="center"/>
              <w:rPr>
                <w:color w:val="000000"/>
              </w:rPr>
            </w:pPr>
            <w:r w:rsidRPr="00FA7D63">
              <w:rPr>
                <w:color w:val="000000"/>
              </w:rPr>
              <w:t>1265,6</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1265,6</w:t>
            </w:r>
          </w:p>
        </w:tc>
        <w:tc>
          <w:tcPr>
            <w:tcW w:w="1721" w:type="dxa"/>
            <w:vMerge w:val="restart"/>
            <w:shd w:val="clear" w:color="000000" w:fill="FFFFFF"/>
            <w:hideMark/>
          </w:tcPr>
          <w:p w:rsidR="00FA7D63" w:rsidRPr="00FA7D63" w:rsidRDefault="00FA7D63" w:rsidP="00FA7D63">
            <w:pPr>
              <w:jc w:val="center"/>
              <w:rPr>
                <w:color w:val="000000"/>
              </w:rPr>
            </w:pPr>
            <w:r w:rsidRPr="00FA7D63">
              <w:rPr>
                <w:color w:val="000000"/>
              </w:rPr>
              <w:t>УЖКХ</w:t>
            </w:r>
          </w:p>
        </w:tc>
      </w:tr>
      <w:tr w:rsidR="00FA7D63" w:rsidRPr="00FA7D63" w:rsidTr="00FA7D63">
        <w:trPr>
          <w:trHeight w:val="435"/>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местный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1265,6</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1265,6</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405"/>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краевой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585"/>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Федеральный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585"/>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внебюджетные источники</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405"/>
        </w:trPr>
        <w:tc>
          <w:tcPr>
            <w:tcW w:w="616" w:type="dxa"/>
            <w:vMerge w:val="restart"/>
            <w:shd w:val="clear" w:color="000000" w:fill="FFFFFF"/>
            <w:hideMark/>
          </w:tcPr>
          <w:p w:rsidR="00FA7D63" w:rsidRPr="00FA7D63" w:rsidRDefault="00FA7D63" w:rsidP="00FA7D63">
            <w:pPr>
              <w:jc w:val="center"/>
              <w:rPr>
                <w:color w:val="000000"/>
              </w:rPr>
            </w:pPr>
            <w:r w:rsidRPr="00FA7D63">
              <w:rPr>
                <w:color w:val="000000"/>
              </w:rPr>
              <w:t>1.3</w:t>
            </w:r>
          </w:p>
        </w:tc>
        <w:tc>
          <w:tcPr>
            <w:tcW w:w="5636" w:type="dxa"/>
            <w:vMerge w:val="restart"/>
            <w:shd w:val="clear" w:color="000000" w:fill="FFFFFF"/>
            <w:hideMark/>
          </w:tcPr>
          <w:p w:rsidR="00FA7D63" w:rsidRPr="00FA7D63" w:rsidRDefault="00FA7D63" w:rsidP="00FA7D63">
            <w:pPr>
              <w:rPr>
                <w:color w:val="000000"/>
              </w:rPr>
            </w:pPr>
            <w:r w:rsidRPr="00FA7D63">
              <w:rPr>
                <w:color w:val="000000"/>
              </w:rPr>
              <w:t>Строительство ливневой канализации по ул. Красной в г. Ейске (2я очередь). Земельный налог</w:t>
            </w:r>
          </w:p>
        </w:tc>
        <w:tc>
          <w:tcPr>
            <w:tcW w:w="1843" w:type="dxa"/>
            <w:shd w:val="clear" w:color="000000" w:fill="FFFFFF"/>
            <w:hideMark/>
          </w:tcPr>
          <w:p w:rsidR="00FA7D63" w:rsidRPr="00FA7D63" w:rsidRDefault="00FA7D63" w:rsidP="00FA7D63">
            <w:pPr>
              <w:rPr>
                <w:bCs/>
                <w:color w:val="000000"/>
              </w:rPr>
            </w:pPr>
            <w:r w:rsidRPr="00FA7D63">
              <w:rPr>
                <w:bCs/>
                <w:color w:val="000000"/>
              </w:rPr>
              <w:t>Всего:</w:t>
            </w:r>
          </w:p>
        </w:tc>
        <w:tc>
          <w:tcPr>
            <w:tcW w:w="1417" w:type="dxa"/>
            <w:shd w:val="clear" w:color="000000" w:fill="FFFFFF"/>
            <w:hideMark/>
          </w:tcPr>
          <w:p w:rsidR="00FA7D63" w:rsidRPr="00FA7D63" w:rsidRDefault="00FA7D63" w:rsidP="00FA7D63">
            <w:pPr>
              <w:jc w:val="center"/>
              <w:rPr>
                <w:color w:val="000000"/>
              </w:rPr>
            </w:pPr>
            <w:r w:rsidRPr="00FA7D63">
              <w:rPr>
                <w:color w:val="000000"/>
              </w:rPr>
              <w:t>703,4</w:t>
            </w:r>
          </w:p>
        </w:tc>
        <w:tc>
          <w:tcPr>
            <w:tcW w:w="1134" w:type="dxa"/>
            <w:hideMark/>
          </w:tcPr>
          <w:p w:rsidR="00FA7D63" w:rsidRPr="00FA7D63" w:rsidRDefault="00FA7D63" w:rsidP="00FA7D63">
            <w:pPr>
              <w:jc w:val="center"/>
              <w:rPr>
                <w:color w:val="000000"/>
              </w:rPr>
            </w:pPr>
            <w:r w:rsidRPr="00FA7D63">
              <w:rPr>
                <w:color w:val="000000"/>
              </w:rPr>
              <w:t>234,5</w:t>
            </w:r>
          </w:p>
        </w:tc>
        <w:tc>
          <w:tcPr>
            <w:tcW w:w="982" w:type="dxa"/>
            <w:hideMark/>
          </w:tcPr>
          <w:p w:rsidR="00FA7D63" w:rsidRPr="00FA7D63" w:rsidRDefault="00FA7D63" w:rsidP="00FA7D63">
            <w:pPr>
              <w:jc w:val="center"/>
              <w:rPr>
                <w:color w:val="000000"/>
              </w:rPr>
            </w:pPr>
            <w:r w:rsidRPr="00FA7D63">
              <w:rPr>
                <w:color w:val="000000"/>
              </w:rPr>
              <w:t>234,5</w:t>
            </w:r>
          </w:p>
        </w:tc>
        <w:tc>
          <w:tcPr>
            <w:tcW w:w="982" w:type="dxa"/>
            <w:hideMark/>
          </w:tcPr>
          <w:p w:rsidR="00FA7D63" w:rsidRPr="00FA7D63" w:rsidRDefault="00FA7D63" w:rsidP="00FA7D63">
            <w:pPr>
              <w:jc w:val="center"/>
              <w:rPr>
                <w:color w:val="000000"/>
              </w:rPr>
            </w:pPr>
            <w:r w:rsidRPr="00FA7D63">
              <w:rPr>
                <w:color w:val="000000"/>
              </w:rPr>
              <w:t>234,4</w:t>
            </w:r>
          </w:p>
        </w:tc>
        <w:tc>
          <w:tcPr>
            <w:tcW w:w="1721" w:type="dxa"/>
            <w:vMerge w:val="restart"/>
            <w:shd w:val="clear" w:color="000000" w:fill="FFFFFF"/>
            <w:hideMark/>
          </w:tcPr>
          <w:p w:rsidR="00FA7D63" w:rsidRPr="00FA7D63" w:rsidRDefault="00FA7D63" w:rsidP="00FA7D63">
            <w:pPr>
              <w:jc w:val="center"/>
              <w:rPr>
                <w:color w:val="000000"/>
              </w:rPr>
            </w:pPr>
            <w:r w:rsidRPr="00FA7D63">
              <w:rPr>
                <w:color w:val="000000"/>
              </w:rPr>
              <w:t>УЖКХ</w:t>
            </w:r>
          </w:p>
        </w:tc>
      </w:tr>
      <w:tr w:rsidR="00FA7D63" w:rsidRPr="00FA7D63" w:rsidTr="00FA7D63">
        <w:trPr>
          <w:trHeight w:val="45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местный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703,4</w:t>
            </w:r>
          </w:p>
        </w:tc>
        <w:tc>
          <w:tcPr>
            <w:tcW w:w="1134" w:type="dxa"/>
            <w:hideMark/>
          </w:tcPr>
          <w:p w:rsidR="00FA7D63" w:rsidRPr="00FA7D63" w:rsidRDefault="00FA7D63" w:rsidP="00FA7D63">
            <w:pPr>
              <w:jc w:val="center"/>
              <w:rPr>
                <w:color w:val="000000"/>
              </w:rPr>
            </w:pPr>
            <w:r w:rsidRPr="00FA7D63">
              <w:rPr>
                <w:color w:val="000000"/>
              </w:rPr>
              <w:t>234,5</w:t>
            </w:r>
          </w:p>
        </w:tc>
        <w:tc>
          <w:tcPr>
            <w:tcW w:w="982" w:type="dxa"/>
            <w:hideMark/>
          </w:tcPr>
          <w:p w:rsidR="00FA7D63" w:rsidRPr="00FA7D63" w:rsidRDefault="00FA7D63" w:rsidP="00FA7D63">
            <w:pPr>
              <w:jc w:val="center"/>
              <w:rPr>
                <w:color w:val="000000"/>
              </w:rPr>
            </w:pPr>
            <w:r w:rsidRPr="00FA7D63">
              <w:rPr>
                <w:color w:val="000000"/>
              </w:rPr>
              <w:t>234,5</w:t>
            </w:r>
          </w:p>
        </w:tc>
        <w:tc>
          <w:tcPr>
            <w:tcW w:w="982" w:type="dxa"/>
            <w:hideMark/>
          </w:tcPr>
          <w:p w:rsidR="00FA7D63" w:rsidRPr="00FA7D63" w:rsidRDefault="00FA7D63" w:rsidP="00FA7D63">
            <w:pPr>
              <w:jc w:val="center"/>
              <w:rPr>
                <w:color w:val="000000"/>
              </w:rPr>
            </w:pPr>
            <w:r w:rsidRPr="00FA7D63">
              <w:rPr>
                <w:color w:val="000000"/>
              </w:rPr>
              <w:t>234,4</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42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краевой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60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Федеральный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63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внебюджетные источники</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360"/>
        </w:trPr>
        <w:tc>
          <w:tcPr>
            <w:tcW w:w="616" w:type="dxa"/>
            <w:vMerge w:val="restart"/>
            <w:shd w:val="clear" w:color="000000" w:fill="FFFFFF"/>
            <w:hideMark/>
          </w:tcPr>
          <w:p w:rsidR="00FA7D63" w:rsidRPr="00FA7D63" w:rsidRDefault="00FA7D63" w:rsidP="00FA7D63">
            <w:pPr>
              <w:jc w:val="center"/>
              <w:rPr>
                <w:color w:val="000000"/>
              </w:rPr>
            </w:pPr>
            <w:r w:rsidRPr="00FA7D63">
              <w:rPr>
                <w:color w:val="000000"/>
              </w:rPr>
              <w:t>1.4</w:t>
            </w:r>
          </w:p>
        </w:tc>
        <w:tc>
          <w:tcPr>
            <w:tcW w:w="5636" w:type="dxa"/>
            <w:vMerge w:val="restart"/>
            <w:shd w:val="clear" w:color="000000" w:fill="FFFFFF"/>
            <w:hideMark/>
          </w:tcPr>
          <w:p w:rsidR="00FA7D63" w:rsidRPr="00FA7D63" w:rsidRDefault="00FA7D63" w:rsidP="00FA7D63">
            <w:pPr>
              <w:rPr>
                <w:color w:val="000000"/>
              </w:rPr>
            </w:pPr>
            <w:r w:rsidRPr="00FA7D63">
              <w:rPr>
                <w:color w:val="000000"/>
              </w:rPr>
              <w:t xml:space="preserve">Государственная экспертиза проекта, подготовка документов для проведения публичных слушаний, межевание по объекту: «Газоснабжение микрорайона на 460 ж.д.в п.Краснофлотский в г.Ейске» </w:t>
            </w:r>
          </w:p>
        </w:tc>
        <w:tc>
          <w:tcPr>
            <w:tcW w:w="1843" w:type="dxa"/>
            <w:shd w:val="clear" w:color="000000" w:fill="FFFFFF"/>
            <w:hideMark/>
          </w:tcPr>
          <w:p w:rsidR="00FA7D63" w:rsidRPr="00FA7D63" w:rsidRDefault="00FA7D63" w:rsidP="00FA7D63">
            <w:pPr>
              <w:rPr>
                <w:bCs/>
                <w:color w:val="000000"/>
              </w:rPr>
            </w:pPr>
            <w:r w:rsidRPr="00FA7D63">
              <w:rPr>
                <w:bCs/>
                <w:color w:val="000000"/>
              </w:rPr>
              <w:t>Всего:</w:t>
            </w:r>
          </w:p>
        </w:tc>
        <w:tc>
          <w:tcPr>
            <w:tcW w:w="1417" w:type="dxa"/>
            <w:shd w:val="clear" w:color="000000" w:fill="FFFFFF"/>
            <w:hideMark/>
          </w:tcPr>
          <w:p w:rsidR="00FA7D63" w:rsidRPr="00FA7D63" w:rsidRDefault="00FA7D63" w:rsidP="00FA7D63">
            <w:pPr>
              <w:jc w:val="center"/>
              <w:rPr>
                <w:color w:val="000000"/>
              </w:rPr>
            </w:pPr>
            <w:r w:rsidRPr="00FA7D63">
              <w:rPr>
                <w:color w:val="000000"/>
              </w:rPr>
              <w:t>202,0</w:t>
            </w:r>
          </w:p>
        </w:tc>
        <w:tc>
          <w:tcPr>
            <w:tcW w:w="1134" w:type="dxa"/>
            <w:hideMark/>
          </w:tcPr>
          <w:p w:rsidR="00FA7D63" w:rsidRPr="00FA7D63" w:rsidRDefault="00FA7D63" w:rsidP="00FA7D63">
            <w:pPr>
              <w:jc w:val="center"/>
              <w:rPr>
                <w:color w:val="000000"/>
              </w:rPr>
            </w:pPr>
            <w:r w:rsidRPr="00FA7D63">
              <w:rPr>
                <w:color w:val="000000"/>
              </w:rPr>
              <w:t>202,0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restart"/>
            <w:shd w:val="clear" w:color="000000" w:fill="FFFFFF"/>
            <w:hideMark/>
          </w:tcPr>
          <w:p w:rsidR="00FA7D63" w:rsidRPr="00FA7D63" w:rsidRDefault="00FA7D63" w:rsidP="00FA7D63">
            <w:pPr>
              <w:jc w:val="center"/>
              <w:rPr>
                <w:color w:val="000000"/>
              </w:rPr>
            </w:pPr>
            <w:r w:rsidRPr="00FA7D63">
              <w:rPr>
                <w:color w:val="000000"/>
              </w:rPr>
              <w:t>УЖКХ</w:t>
            </w:r>
          </w:p>
        </w:tc>
      </w:tr>
      <w:tr w:rsidR="00FA7D63" w:rsidRPr="00FA7D63" w:rsidTr="00FA7D63">
        <w:trPr>
          <w:trHeight w:val="39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местный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202,0</w:t>
            </w:r>
          </w:p>
        </w:tc>
        <w:tc>
          <w:tcPr>
            <w:tcW w:w="1134" w:type="dxa"/>
            <w:hideMark/>
          </w:tcPr>
          <w:p w:rsidR="00FA7D63" w:rsidRPr="00FA7D63" w:rsidRDefault="00FA7D63" w:rsidP="00FA7D63">
            <w:pPr>
              <w:jc w:val="center"/>
              <w:rPr>
                <w:color w:val="000000"/>
              </w:rPr>
            </w:pPr>
            <w:r w:rsidRPr="00FA7D63">
              <w:rPr>
                <w:color w:val="000000"/>
              </w:rPr>
              <w:t>202,0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345"/>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краевой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585"/>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Федеральный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585"/>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внебюджетные источники</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345"/>
        </w:trPr>
        <w:tc>
          <w:tcPr>
            <w:tcW w:w="616" w:type="dxa"/>
            <w:vMerge w:val="restart"/>
            <w:shd w:val="clear" w:color="000000" w:fill="FFFFFF"/>
            <w:hideMark/>
          </w:tcPr>
          <w:p w:rsidR="00FA7D63" w:rsidRPr="00FA7D63" w:rsidRDefault="00FA7D63" w:rsidP="00FA7D63">
            <w:pPr>
              <w:jc w:val="center"/>
              <w:rPr>
                <w:color w:val="000000"/>
              </w:rPr>
            </w:pPr>
            <w:r w:rsidRPr="00FA7D63">
              <w:rPr>
                <w:color w:val="000000"/>
              </w:rPr>
              <w:t>1.5</w:t>
            </w:r>
          </w:p>
        </w:tc>
        <w:tc>
          <w:tcPr>
            <w:tcW w:w="5636" w:type="dxa"/>
            <w:vMerge w:val="restart"/>
            <w:shd w:val="clear" w:color="000000" w:fill="FFFFFF"/>
            <w:hideMark/>
          </w:tcPr>
          <w:p w:rsidR="00FA7D63" w:rsidRPr="00FA7D63" w:rsidRDefault="00FA7D63" w:rsidP="00FA7D63">
            <w:pPr>
              <w:rPr>
                <w:color w:val="000000"/>
              </w:rPr>
            </w:pPr>
            <w:r w:rsidRPr="00FA7D63">
              <w:rPr>
                <w:color w:val="000000"/>
              </w:rPr>
              <w:t>Газоснабжение микрорайона на 460 ж.д.в п.Краснофлотский, г.Ейск (строительно-монтажные работы)</w:t>
            </w:r>
          </w:p>
        </w:tc>
        <w:tc>
          <w:tcPr>
            <w:tcW w:w="1843" w:type="dxa"/>
            <w:shd w:val="clear" w:color="000000" w:fill="FFFFFF"/>
            <w:hideMark/>
          </w:tcPr>
          <w:p w:rsidR="00FA7D63" w:rsidRPr="00FA7D63" w:rsidRDefault="00FA7D63" w:rsidP="00FA7D63">
            <w:pPr>
              <w:rPr>
                <w:bCs/>
                <w:color w:val="000000"/>
              </w:rPr>
            </w:pPr>
            <w:r w:rsidRPr="00FA7D63">
              <w:rPr>
                <w:bCs/>
                <w:color w:val="000000"/>
              </w:rPr>
              <w:t>Всего:</w:t>
            </w:r>
          </w:p>
        </w:tc>
        <w:tc>
          <w:tcPr>
            <w:tcW w:w="1417" w:type="dxa"/>
            <w:shd w:val="clear" w:color="000000" w:fill="FFFFFF"/>
            <w:hideMark/>
          </w:tcPr>
          <w:p w:rsidR="00FA7D63" w:rsidRPr="00FA7D63" w:rsidRDefault="00FA7D63" w:rsidP="00FA7D63">
            <w:pPr>
              <w:jc w:val="center"/>
              <w:rPr>
                <w:color w:val="000000"/>
              </w:rPr>
            </w:pPr>
            <w:r w:rsidRPr="00FA7D63">
              <w:rPr>
                <w:color w:val="000000"/>
              </w:rPr>
              <w:t>1500,0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1500,0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restart"/>
            <w:shd w:val="clear" w:color="000000" w:fill="FFFFFF"/>
            <w:hideMark/>
          </w:tcPr>
          <w:p w:rsidR="00FA7D63" w:rsidRPr="00FA7D63" w:rsidRDefault="00FA7D63" w:rsidP="00FA7D63">
            <w:pPr>
              <w:jc w:val="center"/>
              <w:rPr>
                <w:color w:val="000000"/>
              </w:rPr>
            </w:pPr>
            <w:r w:rsidRPr="00FA7D63">
              <w:rPr>
                <w:color w:val="000000"/>
              </w:rPr>
              <w:t>УЖКХ</w:t>
            </w:r>
          </w:p>
        </w:tc>
      </w:tr>
      <w:tr w:rsidR="00FA7D63" w:rsidRPr="00FA7D63" w:rsidTr="00FA7D63">
        <w:trPr>
          <w:trHeight w:val="36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местный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1500,0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1500,0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345"/>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краевой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60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Федеральный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585"/>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внебюджетные источники</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345"/>
        </w:trPr>
        <w:tc>
          <w:tcPr>
            <w:tcW w:w="616" w:type="dxa"/>
            <w:vMerge w:val="restart"/>
            <w:shd w:val="clear" w:color="000000" w:fill="FFFFFF"/>
            <w:hideMark/>
          </w:tcPr>
          <w:p w:rsidR="00FA7D63" w:rsidRPr="00FA7D63" w:rsidRDefault="00FA7D63" w:rsidP="00FA7D63">
            <w:pPr>
              <w:jc w:val="center"/>
              <w:rPr>
                <w:color w:val="000000"/>
              </w:rPr>
            </w:pPr>
            <w:r w:rsidRPr="00FA7D63">
              <w:rPr>
                <w:color w:val="000000"/>
              </w:rPr>
              <w:t>1.6</w:t>
            </w:r>
          </w:p>
        </w:tc>
        <w:tc>
          <w:tcPr>
            <w:tcW w:w="5636" w:type="dxa"/>
            <w:vMerge w:val="restart"/>
            <w:shd w:val="clear" w:color="000000" w:fill="FFFFFF"/>
            <w:hideMark/>
          </w:tcPr>
          <w:p w:rsidR="00FA7D63" w:rsidRPr="00FA7D63" w:rsidRDefault="00FA7D63" w:rsidP="00FA7D63">
            <w:pPr>
              <w:rPr>
                <w:color w:val="000000"/>
              </w:rPr>
            </w:pPr>
            <w:r w:rsidRPr="00FA7D63">
              <w:rPr>
                <w:color w:val="000000"/>
              </w:rPr>
              <w:t>Государственная экспертиза проекта по объекту: «Газоснабжение района индивидуальной жилой застройки «Баррикадный» на 35 жилых домов по ул.Баррикадная, 1 в г.Ейске». Подготовка документов для публичных слушаний</w:t>
            </w:r>
          </w:p>
        </w:tc>
        <w:tc>
          <w:tcPr>
            <w:tcW w:w="1843" w:type="dxa"/>
            <w:shd w:val="clear" w:color="000000" w:fill="FFFFFF"/>
            <w:hideMark/>
          </w:tcPr>
          <w:p w:rsidR="00FA7D63" w:rsidRPr="00FA7D63" w:rsidRDefault="00FA7D63" w:rsidP="00FA7D63">
            <w:pPr>
              <w:rPr>
                <w:bCs/>
                <w:color w:val="000000"/>
              </w:rPr>
            </w:pPr>
            <w:r w:rsidRPr="00FA7D63">
              <w:rPr>
                <w:bCs/>
                <w:color w:val="000000"/>
              </w:rPr>
              <w:t>Всего:</w:t>
            </w:r>
          </w:p>
        </w:tc>
        <w:tc>
          <w:tcPr>
            <w:tcW w:w="1417" w:type="dxa"/>
            <w:shd w:val="clear" w:color="000000" w:fill="FFFFFF"/>
            <w:hideMark/>
          </w:tcPr>
          <w:p w:rsidR="00FA7D63" w:rsidRPr="00FA7D63" w:rsidRDefault="00FA7D63" w:rsidP="00FA7D63">
            <w:pPr>
              <w:jc w:val="center"/>
              <w:rPr>
                <w:color w:val="000000"/>
              </w:rPr>
            </w:pPr>
            <w:r w:rsidRPr="00FA7D63">
              <w:rPr>
                <w:color w:val="000000"/>
              </w:rPr>
              <w:t>135,6</w:t>
            </w:r>
          </w:p>
        </w:tc>
        <w:tc>
          <w:tcPr>
            <w:tcW w:w="1134" w:type="dxa"/>
            <w:hideMark/>
          </w:tcPr>
          <w:p w:rsidR="00FA7D63" w:rsidRPr="00FA7D63" w:rsidRDefault="00FA7D63" w:rsidP="00FA7D63">
            <w:pPr>
              <w:jc w:val="center"/>
              <w:rPr>
                <w:color w:val="000000"/>
              </w:rPr>
            </w:pPr>
            <w:r w:rsidRPr="00FA7D63">
              <w:rPr>
                <w:color w:val="000000"/>
              </w:rPr>
              <w:t>135,6</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restart"/>
            <w:shd w:val="clear" w:color="000000" w:fill="FFFFFF"/>
            <w:hideMark/>
          </w:tcPr>
          <w:p w:rsidR="00FA7D63" w:rsidRPr="00FA7D63" w:rsidRDefault="00FA7D63" w:rsidP="00FA7D63">
            <w:pPr>
              <w:jc w:val="center"/>
              <w:rPr>
                <w:color w:val="000000"/>
              </w:rPr>
            </w:pPr>
            <w:r w:rsidRPr="00FA7D63">
              <w:rPr>
                <w:color w:val="000000"/>
              </w:rPr>
              <w:t>УЖКХ</w:t>
            </w:r>
          </w:p>
        </w:tc>
      </w:tr>
      <w:tr w:rsidR="00FA7D63" w:rsidRPr="00FA7D63" w:rsidTr="00FA7D63">
        <w:trPr>
          <w:trHeight w:val="54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местный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135,6</w:t>
            </w:r>
          </w:p>
        </w:tc>
        <w:tc>
          <w:tcPr>
            <w:tcW w:w="1134" w:type="dxa"/>
            <w:hideMark/>
          </w:tcPr>
          <w:p w:rsidR="00FA7D63" w:rsidRPr="00FA7D63" w:rsidRDefault="00FA7D63" w:rsidP="00FA7D63">
            <w:pPr>
              <w:jc w:val="center"/>
              <w:rPr>
                <w:color w:val="000000"/>
              </w:rPr>
            </w:pPr>
            <w:r w:rsidRPr="00FA7D63">
              <w:rPr>
                <w:color w:val="000000"/>
              </w:rPr>
              <w:t>135,6</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525"/>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краевой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60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Федеральный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645"/>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внебюджетные источники</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360"/>
        </w:trPr>
        <w:tc>
          <w:tcPr>
            <w:tcW w:w="616" w:type="dxa"/>
            <w:vMerge w:val="restart"/>
            <w:shd w:val="clear" w:color="000000" w:fill="FFFFFF"/>
            <w:hideMark/>
          </w:tcPr>
          <w:p w:rsidR="00FA7D63" w:rsidRPr="00FA7D63" w:rsidRDefault="00FA7D63" w:rsidP="00FA7D63">
            <w:pPr>
              <w:jc w:val="center"/>
              <w:rPr>
                <w:color w:val="000000"/>
              </w:rPr>
            </w:pPr>
            <w:r w:rsidRPr="00FA7D63">
              <w:rPr>
                <w:color w:val="000000"/>
              </w:rPr>
              <w:t>1.7</w:t>
            </w:r>
          </w:p>
        </w:tc>
        <w:tc>
          <w:tcPr>
            <w:tcW w:w="5636" w:type="dxa"/>
            <w:vMerge w:val="restart"/>
            <w:shd w:val="clear" w:color="000000" w:fill="FFFFFF"/>
            <w:hideMark/>
          </w:tcPr>
          <w:p w:rsidR="00FA7D63" w:rsidRPr="00FA7D63" w:rsidRDefault="00FA7D63" w:rsidP="00FA7D63">
            <w:pPr>
              <w:rPr>
                <w:color w:val="000000"/>
              </w:rPr>
            </w:pPr>
            <w:r w:rsidRPr="00FA7D63">
              <w:rPr>
                <w:color w:val="000000"/>
              </w:rPr>
              <w:t>Газоснабжение района индивидуальной жилой застройки «Баррикадный» на 35 жилых домов по ул.Баррикадная, 1 в г.Ейске (строительно-монтажные работы)</w:t>
            </w:r>
          </w:p>
        </w:tc>
        <w:tc>
          <w:tcPr>
            <w:tcW w:w="1843" w:type="dxa"/>
            <w:shd w:val="clear" w:color="000000" w:fill="FFFFFF"/>
            <w:hideMark/>
          </w:tcPr>
          <w:p w:rsidR="00FA7D63" w:rsidRPr="00FA7D63" w:rsidRDefault="00FA7D63" w:rsidP="00FA7D63">
            <w:pPr>
              <w:rPr>
                <w:bCs/>
                <w:color w:val="000000"/>
              </w:rPr>
            </w:pPr>
            <w:r w:rsidRPr="00FA7D63">
              <w:rPr>
                <w:bCs/>
                <w:color w:val="000000"/>
              </w:rPr>
              <w:t>Всего:</w:t>
            </w:r>
          </w:p>
        </w:tc>
        <w:tc>
          <w:tcPr>
            <w:tcW w:w="1417" w:type="dxa"/>
            <w:shd w:val="clear" w:color="000000" w:fill="FFFFFF"/>
            <w:hideMark/>
          </w:tcPr>
          <w:p w:rsidR="00FA7D63" w:rsidRPr="00FA7D63" w:rsidRDefault="00FA7D63" w:rsidP="00FA7D63">
            <w:pPr>
              <w:jc w:val="center"/>
              <w:rPr>
                <w:color w:val="000000"/>
              </w:rPr>
            </w:pPr>
            <w:r w:rsidRPr="00FA7D63">
              <w:rPr>
                <w:color w:val="000000"/>
              </w:rPr>
              <w:t>500,0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500,0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restart"/>
            <w:shd w:val="clear" w:color="000000" w:fill="FFFFFF"/>
            <w:hideMark/>
          </w:tcPr>
          <w:p w:rsidR="00FA7D63" w:rsidRPr="00FA7D63" w:rsidRDefault="00FA7D63" w:rsidP="00FA7D63">
            <w:pPr>
              <w:jc w:val="center"/>
              <w:rPr>
                <w:color w:val="000000"/>
              </w:rPr>
            </w:pPr>
            <w:r w:rsidRPr="00FA7D63">
              <w:rPr>
                <w:color w:val="000000"/>
              </w:rPr>
              <w:t>УЖКХ</w:t>
            </w:r>
          </w:p>
        </w:tc>
      </w:tr>
      <w:tr w:rsidR="00FA7D63" w:rsidRPr="00FA7D63" w:rsidTr="00FA7D63">
        <w:trPr>
          <w:trHeight w:val="39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местный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500,0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500,0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435"/>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краевой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75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Федеральный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57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внебюджетные источники</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375"/>
        </w:trPr>
        <w:tc>
          <w:tcPr>
            <w:tcW w:w="616" w:type="dxa"/>
            <w:vMerge w:val="restart"/>
            <w:shd w:val="clear" w:color="000000" w:fill="FFFFFF"/>
            <w:hideMark/>
          </w:tcPr>
          <w:p w:rsidR="00FA7D63" w:rsidRPr="00FA7D63" w:rsidRDefault="00FA7D63" w:rsidP="00FA7D63">
            <w:pPr>
              <w:jc w:val="center"/>
              <w:rPr>
                <w:color w:val="000000"/>
              </w:rPr>
            </w:pPr>
            <w:r w:rsidRPr="00FA7D63">
              <w:rPr>
                <w:color w:val="000000"/>
              </w:rPr>
              <w:t>1.8</w:t>
            </w:r>
          </w:p>
        </w:tc>
        <w:tc>
          <w:tcPr>
            <w:tcW w:w="5636" w:type="dxa"/>
            <w:vMerge w:val="restart"/>
            <w:shd w:val="clear" w:color="000000" w:fill="FFFFFF"/>
            <w:hideMark/>
          </w:tcPr>
          <w:p w:rsidR="00FA7D63" w:rsidRPr="00FA7D63" w:rsidRDefault="00FA7D63" w:rsidP="00FA7D63">
            <w:pPr>
              <w:rPr>
                <w:color w:val="000000"/>
              </w:rPr>
            </w:pPr>
            <w:r w:rsidRPr="00FA7D63">
              <w:rPr>
                <w:color w:val="000000"/>
              </w:rPr>
              <w:t>Разводящий газопровод низкого давления по ул.А.Голицына, ул.Строителей, ул. Чайковского, ул. Ивановской в г.Ейске (строительный контроль, технадзор, изготовление технического плана для постановки на кадастровый учет)</w:t>
            </w:r>
          </w:p>
        </w:tc>
        <w:tc>
          <w:tcPr>
            <w:tcW w:w="1843" w:type="dxa"/>
            <w:shd w:val="clear" w:color="000000" w:fill="FFFFFF"/>
            <w:hideMark/>
          </w:tcPr>
          <w:p w:rsidR="00FA7D63" w:rsidRPr="00FA7D63" w:rsidRDefault="00FA7D63" w:rsidP="00FA7D63">
            <w:pPr>
              <w:rPr>
                <w:bCs/>
                <w:color w:val="000000"/>
              </w:rPr>
            </w:pPr>
            <w:r w:rsidRPr="00FA7D63">
              <w:rPr>
                <w:bCs/>
                <w:color w:val="000000"/>
              </w:rPr>
              <w:t>Всего:</w:t>
            </w:r>
          </w:p>
        </w:tc>
        <w:tc>
          <w:tcPr>
            <w:tcW w:w="1417" w:type="dxa"/>
            <w:shd w:val="clear" w:color="000000" w:fill="FFFFFF"/>
            <w:hideMark/>
          </w:tcPr>
          <w:p w:rsidR="00FA7D63" w:rsidRPr="00FA7D63" w:rsidRDefault="00FA7D63" w:rsidP="00FA7D63">
            <w:pPr>
              <w:jc w:val="center"/>
              <w:rPr>
                <w:color w:val="000000"/>
              </w:rPr>
            </w:pPr>
            <w:r w:rsidRPr="00FA7D63">
              <w:rPr>
                <w:color w:val="000000"/>
              </w:rPr>
              <w:t>71,6</w:t>
            </w:r>
          </w:p>
        </w:tc>
        <w:tc>
          <w:tcPr>
            <w:tcW w:w="1134" w:type="dxa"/>
            <w:hideMark/>
          </w:tcPr>
          <w:p w:rsidR="00FA7D63" w:rsidRPr="00FA7D63" w:rsidRDefault="00FA7D63" w:rsidP="00FA7D63">
            <w:pPr>
              <w:jc w:val="center"/>
              <w:rPr>
                <w:color w:val="000000"/>
              </w:rPr>
            </w:pPr>
            <w:r w:rsidRPr="00FA7D63">
              <w:rPr>
                <w:color w:val="000000"/>
              </w:rPr>
              <w:t>71,6</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restart"/>
            <w:shd w:val="clear" w:color="000000" w:fill="FFFFFF"/>
            <w:hideMark/>
          </w:tcPr>
          <w:p w:rsidR="00FA7D63" w:rsidRPr="00FA7D63" w:rsidRDefault="00FA7D63" w:rsidP="00FA7D63">
            <w:pPr>
              <w:jc w:val="center"/>
              <w:rPr>
                <w:color w:val="000000"/>
              </w:rPr>
            </w:pPr>
            <w:r w:rsidRPr="00FA7D63">
              <w:rPr>
                <w:color w:val="000000"/>
              </w:rPr>
              <w:t>УЖКХ</w:t>
            </w:r>
          </w:p>
        </w:tc>
      </w:tr>
      <w:tr w:rsidR="00FA7D63" w:rsidRPr="00FA7D63" w:rsidTr="00FA7D63">
        <w:trPr>
          <w:trHeight w:val="39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местный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71,6</w:t>
            </w:r>
          </w:p>
        </w:tc>
        <w:tc>
          <w:tcPr>
            <w:tcW w:w="1134" w:type="dxa"/>
            <w:hideMark/>
          </w:tcPr>
          <w:p w:rsidR="00FA7D63" w:rsidRPr="00FA7D63" w:rsidRDefault="00FA7D63" w:rsidP="00FA7D63">
            <w:pPr>
              <w:jc w:val="center"/>
              <w:rPr>
                <w:color w:val="000000"/>
              </w:rPr>
            </w:pPr>
            <w:r w:rsidRPr="00FA7D63">
              <w:rPr>
                <w:color w:val="000000"/>
              </w:rPr>
              <w:t>71,6</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405"/>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краевой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57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Федеральный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615"/>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внебюджетные источники</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375"/>
        </w:trPr>
        <w:tc>
          <w:tcPr>
            <w:tcW w:w="616" w:type="dxa"/>
            <w:vMerge w:val="restart"/>
            <w:shd w:val="clear" w:color="000000" w:fill="FFFFFF"/>
            <w:hideMark/>
          </w:tcPr>
          <w:p w:rsidR="00FA7D63" w:rsidRPr="00FA7D63" w:rsidRDefault="00FA7D63" w:rsidP="00FA7D63">
            <w:pPr>
              <w:jc w:val="center"/>
              <w:rPr>
                <w:color w:val="000000"/>
              </w:rPr>
            </w:pPr>
            <w:r w:rsidRPr="00FA7D63">
              <w:rPr>
                <w:color w:val="000000"/>
              </w:rPr>
              <w:t>1.9</w:t>
            </w:r>
          </w:p>
        </w:tc>
        <w:tc>
          <w:tcPr>
            <w:tcW w:w="5636" w:type="dxa"/>
            <w:vMerge w:val="restart"/>
            <w:shd w:val="clear" w:color="000000" w:fill="FFFFFF"/>
            <w:hideMark/>
          </w:tcPr>
          <w:p w:rsidR="00FA7D63" w:rsidRPr="00FA7D63" w:rsidRDefault="00FA7D63" w:rsidP="00FA7D63">
            <w:pPr>
              <w:rPr>
                <w:color w:val="000000"/>
              </w:rPr>
            </w:pPr>
            <w:r w:rsidRPr="00FA7D63">
              <w:rPr>
                <w:color w:val="000000"/>
              </w:rPr>
              <w:t>Разводящий газопровод низкого давления по ул.А.Голицына, ул.Строителей, ул. Чайковского, ул. Ивановской в г.Ейске (строительно-монтажные работы)</w:t>
            </w:r>
          </w:p>
        </w:tc>
        <w:tc>
          <w:tcPr>
            <w:tcW w:w="1843" w:type="dxa"/>
            <w:shd w:val="clear" w:color="000000" w:fill="FFFFFF"/>
            <w:hideMark/>
          </w:tcPr>
          <w:p w:rsidR="00FA7D63" w:rsidRPr="00FA7D63" w:rsidRDefault="00FA7D63" w:rsidP="00FA7D63">
            <w:pPr>
              <w:rPr>
                <w:bCs/>
                <w:color w:val="000000"/>
              </w:rPr>
            </w:pPr>
            <w:r w:rsidRPr="00FA7D63">
              <w:rPr>
                <w:bCs/>
                <w:color w:val="000000"/>
              </w:rPr>
              <w:t>Всего:</w:t>
            </w:r>
          </w:p>
        </w:tc>
        <w:tc>
          <w:tcPr>
            <w:tcW w:w="1417" w:type="dxa"/>
            <w:shd w:val="clear" w:color="000000" w:fill="FFFFFF"/>
            <w:hideMark/>
          </w:tcPr>
          <w:p w:rsidR="00FA7D63" w:rsidRPr="00FA7D63" w:rsidRDefault="00FA7D63" w:rsidP="00FA7D63">
            <w:pPr>
              <w:jc w:val="center"/>
              <w:rPr>
                <w:color w:val="000000"/>
              </w:rPr>
            </w:pPr>
            <w:r w:rsidRPr="00FA7D63">
              <w:rPr>
                <w:color w:val="000000"/>
              </w:rPr>
              <w:t>575,2</w:t>
            </w:r>
          </w:p>
        </w:tc>
        <w:tc>
          <w:tcPr>
            <w:tcW w:w="1134" w:type="dxa"/>
            <w:hideMark/>
          </w:tcPr>
          <w:p w:rsidR="00FA7D63" w:rsidRPr="00FA7D63" w:rsidRDefault="00FA7D63" w:rsidP="00FA7D63">
            <w:pPr>
              <w:jc w:val="center"/>
              <w:rPr>
                <w:color w:val="000000"/>
              </w:rPr>
            </w:pPr>
            <w:r w:rsidRPr="00FA7D63">
              <w:rPr>
                <w:color w:val="000000"/>
              </w:rPr>
              <w:t>575,2</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restart"/>
            <w:shd w:val="clear" w:color="000000" w:fill="FFFFFF"/>
            <w:hideMark/>
          </w:tcPr>
          <w:p w:rsidR="00FA7D63" w:rsidRPr="00FA7D63" w:rsidRDefault="00FA7D63" w:rsidP="00FA7D63">
            <w:pPr>
              <w:jc w:val="center"/>
              <w:rPr>
                <w:color w:val="000000"/>
              </w:rPr>
            </w:pPr>
            <w:r w:rsidRPr="00FA7D63">
              <w:rPr>
                <w:color w:val="000000"/>
              </w:rPr>
              <w:t>УЖКХ</w:t>
            </w:r>
          </w:p>
        </w:tc>
      </w:tr>
      <w:tr w:rsidR="00FA7D63" w:rsidRPr="00FA7D63" w:rsidTr="00FA7D63">
        <w:trPr>
          <w:trHeight w:val="435"/>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местный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575,2</w:t>
            </w:r>
          </w:p>
        </w:tc>
        <w:tc>
          <w:tcPr>
            <w:tcW w:w="1134" w:type="dxa"/>
            <w:shd w:val="clear" w:color="000000" w:fill="FFFFFF"/>
            <w:hideMark/>
          </w:tcPr>
          <w:p w:rsidR="00FA7D63" w:rsidRPr="00FA7D63" w:rsidRDefault="00FA7D63" w:rsidP="00FA7D63">
            <w:pPr>
              <w:jc w:val="center"/>
              <w:rPr>
                <w:color w:val="000000"/>
              </w:rPr>
            </w:pPr>
            <w:r w:rsidRPr="00FA7D63">
              <w:rPr>
                <w:color w:val="000000"/>
              </w:rPr>
              <w:t>575,2</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39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краевой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585"/>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Федеральный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585"/>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внебюджетные источники</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330"/>
        </w:trPr>
        <w:tc>
          <w:tcPr>
            <w:tcW w:w="616" w:type="dxa"/>
            <w:vMerge w:val="restart"/>
            <w:shd w:val="clear" w:color="000000" w:fill="FFFFFF"/>
            <w:hideMark/>
          </w:tcPr>
          <w:p w:rsidR="00FA7D63" w:rsidRPr="00FA7D63" w:rsidRDefault="00FA7D63" w:rsidP="00FA7D63">
            <w:pPr>
              <w:jc w:val="center"/>
              <w:rPr>
                <w:color w:val="000000"/>
              </w:rPr>
            </w:pPr>
            <w:r w:rsidRPr="00FA7D63">
              <w:rPr>
                <w:color w:val="000000"/>
              </w:rPr>
              <w:t>1.10</w:t>
            </w:r>
          </w:p>
        </w:tc>
        <w:tc>
          <w:tcPr>
            <w:tcW w:w="5636" w:type="dxa"/>
            <w:vMerge w:val="restart"/>
            <w:shd w:val="clear" w:color="000000" w:fill="FFFFFF"/>
            <w:hideMark/>
          </w:tcPr>
          <w:p w:rsidR="00FA7D63" w:rsidRPr="00FA7D63" w:rsidRDefault="00FA7D63" w:rsidP="00FA7D63">
            <w:pPr>
              <w:rPr>
                <w:color w:val="000000"/>
              </w:rPr>
            </w:pPr>
            <w:r w:rsidRPr="00FA7D63">
              <w:rPr>
                <w:color w:val="000000"/>
              </w:rPr>
              <w:t xml:space="preserve">Проектно-сметная документация с государственной экспертизой по объекту: «Система газоснабжения в </w:t>
            </w:r>
            <w:r w:rsidRPr="00FA7D63">
              <w:rPr>
                <w:color w:val="000000"/>
              </w:rPr>
              <w:lastRenderedPageBreak/>
              <w:t>п.Большелугский в г.Ейске  (газопровод высокого давления)»</w:t>
            </w:r>
          </w:p>
        </w:tc>
        <w:tc>
          <w:tcPr>
            <w:tcW w:w="1843" w:type="dxa"/>
            <w:shd w:val="clear" w:color="000000" w:fill="FFFFFF"/>
            <w:hideMark/>
          </w:tcPr>
          <w:p w:rsidR="00FA7D63" w:rsidRPr="00FA7D63" w:rsidRDefault="00FA7D63" w:rsidP="00FA7D63">
            <w:pPr>
              <w:rPr>
                <w:bCs/>
                <w:color w:val="000000"/>
              </w:rPr>
            </w:pPr>
            <w:r w:rsidRPr="00FA7D63">
              <w:rPr>
                <w:bCs/>
                <w:color w:val="000000"/>
              </w:rPr>
              <w:lastRenderedPageBreak/>
              <w:t>Всего:</w:t>
            </w:r>
          </w:p>
        </w:tc>
        <w:tc>
          <w:tcPr>
            <w:tcW w:w="1417" w:type="dxa"/>
            <w:shd w:val="clear" w:color="000000" w:fill="FFFFFF"/>
            <w:hideMark/>
          </w:tcPr>
          <w:p w:rsidR="00FA7D63" w:rsidRPr="00FA7D63" w:rsidRDefault="00FA7D63" w:rsidP="00FA7D63">
            <w:pPr>
              <w:jc w:val="center"/>
              <w:rPr>
                <w:color w:val="000000"/>
              </w:rPr>
            </w:pPr>
            <w:r w:rsidRPr="00FA7D63">
              <w:rPr>
                <w:color w:val="000000"/>
              </w:rPr>
              <w:t>1500,0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1500,0</w:t>
            </w:r>
          </w:p>
        </w:tc>
        <w:tc>
          <w:tcPr>
            <w:tcW w:w="1721" w:type="dxa"/>
            <w:vMerge w:val="restart"/>
            <w:shd w:val="clear" w:color="000000" w:fill="FFFFFF"/>
            <w:hideMark/>
          </w:tcPr>
          <w:p w:rsidR="00FA7D63" w:rsidRPr="00FA7D63" w:rsidRDefault="00FA7D63" w:rsidP="00FA7D63">
            <w:pPr>
              <w:jc w:val="center"/>
              <w:rPr>
                <w:color w:val="000000"/>
              </w:rPr>
            </w:pPr>
            <w:r w:rsidRPr="00FA7D63">
              <w:rPr>
                <w:color w:val="000000"/>
              </w:rPr>
              <w:t>УЖКХ</w:t>
            </w:r>
          </w:p>
        </w:tc>
      </w:tr>
      <w:tr w:rsidR="00FA7D63" w:rsidRPr="00FA7D63" w:rsidTr="00FA7D63">
        <w:trPr>
          <w:trHeight w:val="375"/>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 xml:space="preserve">местный </w:t>
            </w:r>
            <w:r w:rsidRPr="00FA7D63">
              <w:rPr>
                <w:bCs/>
                <w:color w:val="000000"/>
              </w:rPr>
              <w:lastRenderedPageBreak/>
              <w:t>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lastRenderedPageBreak/>
              <w:t>1500,0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1500,0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36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краевой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615"/>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Федеральный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585"/>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внебюджетные источники</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330"/>
        </w:trPr>
        <w:tc>
          <w:tcPr>
            <w:tcW w:w="616" w:type="dxa"/>
            <w:vMerge w:val="restart"/>
            <w:shd w:val="clear" w:color="000000" w:fill="FFFFFF"/>
            <w:hideMark/>
          </w:tcPr>
          <w:p w:rsidR="00FA7D63" w:rsidRPr="00FA7D63" w:rsidRDefault="00FA7D63" w:rsidP="00FA7D63">
            <w:pPr>
              <w:jc w:val="center"/>
              <w:rPr>
                <w:color w:val="000000"/>
              </w:rPr>
            </w:pPr>
            <w:r w:rsidRPr="00FA7D63">
              <w:rPr>
                <w:color w:val="000000"/>
              </w:rPr>
              <w:t>1.11</w:t>
            </w:r>
          </w:p>
        </w:tc>
        <w:tc>
          <w:tcPr>
            <w:tcW w:w="5636" w:type="dxa"/>
            <w:vMerge w:val="restart"/>
            <w:shd w:val="clear" w:color="000000" w:fill="FFFFFF"/>
            <w:hideMark/>
          </w:tcPr>
          <w:p w:rsidR="00FA7D63" w:rsidRPr="00FA7D63" w:rsidRDefault="00FA7D63" w:rsidP="00FA7D63">
            <w:pPr>
              <w:rPr>
                <w:color w:val="000000"/>
              </w:rPr>
            </w:pPr>
            <w:r w:rsidRPr="00FA7D63">
              <w:rPr>
                <w:color w:val="000000"/>
              </w:rPr>
              <w:t xml:space="preserve">Проектно-сметная документация  с государственной экспертизой по объекту: «Система газоснабжения в п.Большелугский в г.Ейске (газопровод низкого давления)» </w:t>
            </w:r>
          </w:p>
        </w:tc>
        <w:tc>
          <w:tcPr>
            <w:tcW w:w="1843" w:type="dxa"/>
            <w:shd w:val="clear" w:color="000000" w:fill="FFFFFF"/>
            <w:hideMark/>
          </w:tcPr>
          <w:p w:rsidR="00FA7D63" w:rsidRPr="00FA7D63" w:rsidRDefault="00FA7D63" w:rsidP="00FA7D63">
            <w:pPr>
              <w:rPr>
                <w:bCs/>
                <w:color w:val="000000"/>
              </w:rPr>
            </w:pPr>
            <w:r w:rsidRPr="00FA7D63">
              <w:rPr>
                <w:bCs/>
                <w:color w:val="000000"/>
              </w:rPr>
              <w:t>Всего:</w:t>
            </w:r>
          </w:p>
        </w:tc>
        <w:tc>
          <w:tcPr>
            <w:tcW w:w="1417" w:type="dxa"/>
            <w:shd w:val="clear" w:color="000000" w:fill="FFFFFF"/>
            <w:hideMark/>
          </w:tcPr>
          <w:p w:rsidR="00FA7D63" w:rsidRPr="00FA7D63" w:rsidRDefault="00FA7D63" w:rsidP="00FA7D63">
            <w:pPr>
              <w:jc w:val="center"/>
              <w:rPr>
                <w:color w:val="000000"/>
              </w:rPr>
            </w:pPr>
            <w:r w:rsidRPr="00FA7D63">
              <w:rPr>
                <w:color w:val="000000"/>
              </w:rPr>
              <w:t>1000,0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1000,0</w:t>
            </w:r>
          </w:p>
        </w:tc>
        <w:tc>
          <w:tcPr>
            <w:tcW w:w="1721" w:type="dxa"/>
            <w:vMerge w:val="restart"/>
            <w:shd w:val="clear" w:color="000000" w:fill="FFFFFF"/>
            <w:hideMark/>
          </w:tcPr>
          <w:p w:rsidR="00FA7D63" w:rsidRPr="00FA7D63" w:rsidRDefault="00FA7D63" w:rsidP="00FA7D63">
            <w:pPr>
              <w:jc w:val="center"/>
              <w:rPr>
                <w:color w:val="000000"/>
              </w:rPr>
            </w:pPr>
            <w:r w:rsidRPr="00FA7D63">
              <w:rPr>
                <w:color w:val="000000"/>
              </w:rPr>
              <w:t>УЖКХ</w:t>
            </w:r>
          </w:p>
        </w:tc>
      </w:tr>
      <w:tr w:rsidR="00FA7D63" w:rsidRPr="00FA7D63" w:rsidTr="00FA7D63">
        <w:trPr>
          <w:trHeight w:val="33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местный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1000,0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1000,0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39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краевой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555"/>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Федеральный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555"/>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внебюджетные источники</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330"/>
        </w:trPr>
        <w:tc>
          <w:tcPr>
            <w:tcW w:w="616" w:type="dxa"/>
            <w:vMerge w:val="restart"/>
            <w:shd w:val="clear" w:color="000000" w:fill="FFFFFF"/>
            <w:hideMark/>
          </w:tcPr>
          <w:p w:rsidR="00FA7D63" w:rsidRPr="00FA7D63" w:rsidRDefault="00FA7D63" w:rsidP="00FA7D63">
            <w:pPr>
              <w:jc w:val="center"/>
              <w:rPr>
                <w:color w:val="000000"/>
              </w:rPr>
            </w:pPr>
            <w:r w:rsidRPr="00FA7D63">
              <w:rPr>
                <w:color w:val="000000"/>
              </w:rPr>
              <w:t>1.12</w:t>
            </w:r>
          </w:p>
        </w:tc>
        <w:tc>
          <w:tcPr>
            <w:tcW w:w="5636" w:type="dxa"/>
            <w:vMerge w:val="restart"/>
            <w:shd w:val="clear" w:color="000000" w:fill="FFFFFF"/>
            <w:hideMark/>
          </w:tcPr>
          <w:p w:rsidR="00FA7D63" w:rsidRPr="00FA7D63" w:rsidRDefault="00FA7D63" w:rsidP="00FA7D63">
            <w:pPr>
              <w:rPr>
                <w:color w:val="000000"/>
              </w:rPr>
            </w:pPr>
            <w:r w:rsidRPr="00FA7D63">
              <w:rPr>
                <w:color w:val="000000"/>
              </w:rPr>
              <w:t>Проект планировки, проект межевания, топосъемка, подготовка документов для проведения публичных слушаний по объекту: «Газоснабжение района индивидуальной жилой застройки в границах ул. Парниковая, ул. Центральная, ул. Пригородная, ул. Куйбышева п. Краснофлотский г. Ейска»</w:t>
            </w:r>
          </w:p>
        </w:tc>
        <w:tc>
          <w:tcPr>
            <w:tcW w:w="1843" w:type="dxa"/>
            <w:shd w:val="clear" w:color="000000" w:fill="FFFFFF"/>
            <w:hideMark/>
          </w:tcPr>
          <w:p w:rsidR="00FA7D63" w:rsidRPr="00FA7D63" w:rsidRDefault="00FA7D63" w:rsidP="00FA7D63">
            <w:pPr>
              <w:rPr>
                <w:bCs/>
                <w:color w:val="000000"/>
              </w:rPr>
            </w:pPr>
            <w:r w:rsidRPr="00FA7D63">
              <w:rPr>
                <w:bCs/>
                <w:color w:val="000000"/>
              </w:rPr>
              <w:t>Всего:</w:t>
            </w:r>
          </w:p>
        </w:tc>
        <w:tc>
          <w:tcPr>
            <w:tcW w:w="1417" w:type="dxa"/>
            <w:shd w:val="clear" w:color="000000" w:fill="FFFFFF"/>
            <w:hideMark/>
          </w:tcPr>
          <w:p w:rsidR="00FA7D63" w:rsidRPr="00FA7D63" w:rsidRDefault="00FA7D63" w:rsidP="00FA7D63">
            <w:pPr>
              <w:jc w:val="center"/>
              <w:rPr>
                <w:color w:val="000000"/>
              </w:rPr>
            </w:pPr>
            <w:r w:rsidRPr="00FA7D63">
              <w:rPr>
                <w:color w:val="000000"/>
              </w:rPr>
              <w:t>346,0</w:t>
            </w:r>
          </w:p>
        </w:tc>
        <w:tc>
          <w:tcPr>
            <w:tcW w:w="1134" w:type="dxa"/>
            <w:hideMark/>
          </w:tcPr>
          <w:p w:rsidR="00FA7D63" w:rsidRPr="00FA7D63" w:rsidRDefault="00FA7D63" w:rsidP="00FA7D63">
            <w:pPr>
              <w:jc w:val="center"/>
              <w:rPr>
                <w:color w:val="000000"/>
              </w:rPr>
            </w:pPr>
            <w:r w:rsidRPr="00FA7D63">
              <w:rPr>
                <w:color w:val="000000"/>
              </w:rPr>
              <w:t>346,0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restart"/>
            <w:shd w:val="clear" w:color="000000" w:fill="FFFFFF"/>
            <w:hideMark/>
          </w:tcPr>
          <w:p w:rsidR="00FA7D63" w:rsidRPr="00FA7D63" w:rsidRDefault="00FA7D63" w:rsidP="00FA7D63">
            <w:pPr>
              <w:jc w:val="center"/>
              <w:rPr>
                <w:color w:val="000000"/>
              </w:rPr>
            </w:pPr>
            <w:r w:rsidRPr="00FA7D63">
              <w:rPr>
                <w:color w:val="000000"/>
              </w:rPr>
              <w:t>УЖКХ</w:t>
            </w:r>
          </w:p>
        </w:tc>
      </w:tr>
      <w:tr w:rsidR="00FA7D63" w:rsidRPr="00FA7D63" w:rsidTr="00FA7D63">
        <w:trPr>
          <w:trHeight w:val="345"/>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местный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346,0</w:t>
            </w:r>
          </w:p>
        </w:tc>
        <w:tc>
          <w:tcPr>
            <w:tcW w:w="1134" w:type="dxa"/>
            <w:hideMark/>
          </w:tcPr>
          <w:p w:rsidR="00FA7D63" w:rsidRPr="00FA7D63" w:rsidRDefault="00FA7D63" w:rsidP="00FA7D63">
            <w:pPr>
              <w:jc w:val="center"/>
              <w:rPr>
                <w:color w:val="000000"/>
              </w:rPr>
            </w:pPr>
            <w:r w:rsidRPr="00FA7D63">
              <w:rPr>
                <w:color w:val="000000"/>
              </w:rPr>
              <w:t>346,0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36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краевой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585"/>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Федеральный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57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внебюджетные источники</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315"/>
        </w:trPr>
        <w:tc>
          <w:tcPr>
            <w:tcW w:w="616" w:type="dxa"/>
            <w:vMerge w:val="restart"/>
            <w:shd w:val="clear" w:color="000000" w:fill="FFFFFF"/>
            <w:hideMark/>
          </w:tcPr>
          <w:p w:rsidR="00FA7D63" w:rsidRPr="00FA7D63" w:rsidRDefault="00FA7D63" w:rsidP="00FA7D63">
            <w:pPr>
              <w:jc w:val="center"/>
              <w:rPr>
                <w:color w:val="000000"/>
              </w:rPr>
            </w:pPr>
            <w:r w:rsidRPr="00FA7D63">
              <w:rPr>
                <w:color w:val="000000"/>
              </w:rPr>
              <w:t>1.13</w:t>
            </w:r>
          </w:p>
        </w:tc>
        <w:tc>
          <w:tcPr>
            <w:tcW w:w="5636" w:type="dxa"/>
            <w:vMerge w:val="restart"/>
            <w:shd w:val="clear" w:color="000000" w:fill="FFFFFF"/>
            <w:hideMark/>
          </w:tcPr>
          <w:p w:rsidR="00FA7D63" w:rsidRPr="00FA7D63" w:rsidRDefault="00FA7D63" w:rsidP="00FA7D63">
            <w:pPr>
              <w:rPr>
                <w:color w:val="000000"/>
              </w:rPr>
            </w:pPr>
            <w:r w:rsidRPr="00FA7D63">
              <w:rPr>
                <w:color w:val="000000"/>
              </w:rPr>
              <w:t>Изготовление проектно-сметной документации, государственная экспертиза проекта по объекту: «Газоснабжение района индивидуальной жилой застройки в границах ул. Парниковая, ул. Центральная, ул. Пригородная, ул. Куйбышева п. Краснофлотский г. Ейска»</w:t>
            </w:r>
          </w:p>
        </w:tc>
        <w:tc>
          <w:tcPr>
            <w:tcW w:w="1843" w:type="dxa"/>
            <w:shd w:val="clear" w:color="000000" w:fill="FFFFFF"/>
            <w:hideMark/>
          </w:tcPr>
          <w:p w:rsidR="00FA7D63" w:rsidRPr="00FA7D63" w:rsidRDefault="00FA7D63" w:rsidP="00FA7D63">
            <w:pPr>
              <w:rPr>
                <w:bCs/>
                <w:color w:val="000000"/>
              </w:rPr>
            </w:pPr>
            <w:r w:rsidRPr="00FA7D63">
              <w:rPr>
                <w:bCs/>
                <w:color w:val="000000"/>
              </w:rPr>
              <w:t>Всего:</w:t>
            </w:r>
          </w:p>
        </w:tc>
        <w:tc>
          <w:tcPr>
            <w:tcW w:w="1417" w:type="dxa"/>
            <w:shd w:val="clear" w:color="000000" w:fill="FFFFFF"/>
            <w:hideMark/>
          </w:tcPr>
          <w:p w:rsidR="00FA7D63" w:rsidRPr="00FA7D63" w:rsidRDefault="00FA7D63" w:rsidP="00FA7D63">
            <w:pPr>
              <w:jc w:val="center"/>
              <w:rPr>
                <w:color w:val="000000"/>
              </w:rPr>
            </w:pPr>
            <w:r w:rsidRPr="00FA7D63">
              <w:rPr>
                <w:color w:val="000000"/>
              </w:rPr>
              <w:t>2048,5</w:t>
            </w:r>
          </w:p>
        </w:tc>
        <w:tc>
          <w:tcPr>
            <w:tcW w:w="1134" w:type="dxa"/>
            <w:hideMark/>
          </w:tcPr>
          <w:p w:rsidR="00FA7D63" w:rsidRPr="00FA7D63" w:rsidRDefault="00FA7D63" w:rsidP="00FA7D63">
            <w:pPr>
              <w:jc w:val="center"/>
              <w:rPr>
                <w:color w:val="000000"/>
              </w:rPr>
            </w:pPr>
            <w:r w:rsidRPr="00FA7D63">
              <w:rPr>
                <w:color w:val="000000"/>
              </w:rPr>
              <w:t>2048,5</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restart"/>
            <w:shd w:val="clear" w:color="000000" w:fill="FFFFFF"/>
            <w:hideMark/>
          </w:tcPr>
          <w:p w:rsidR="00FA7D63" w:rsidRPr="00FA7D63" w:rsidRDefault="00FA7D63" w:rsidP="00FA7D63">
            <w:pPr>
              <w:jc w:val="center"/>
              <w:rPr>
                <w:color w:val="000000"/>
              </w:rPr>
            </w:pPr>
            <w:r w:rsidRPr="00FA7D63">
              <w:rPr>
                <w:color w:val="000000"/>
              </w:rPr>
              <w:t>УЖКХ</w:t>
            </w:r>
          </w:p>
        </w:tc>
      </w:tr>
      <w:tr w:rsidR="00FA7D63" w:rsidRPr="00FA7D63" w:rsidTr="00FA7D63">
        <w:trPr>
          <w:trHeight w:val="465"/>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местный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2048,5</w:t>
            </w:r>
          </w:p>
        </w:tc>
        <w:tc>
          <w:tcPr>
            <w:tcW w:w="1134" w:type="dxa"/>
            <w:hideMark/>
          </w:tcPr>
          <w:p w:rsidR="00FA7D63" w:rsidRPr="00FA7D63" w:rsidRDefault="00FA7D63" w:rsidP="00FA7D63">
            <w:pPr>
              <w:jc w:val="center"/>
              <w:rPr>
                <w:color w:val="000000"/>
              </w:rPr>
            </w:pPr>
            <w:r w:rsidRPr="00FA7D63">
              <w:rPr>
                <w:color w:val="000000"/>
              </w:rPr>
              <w:t>2048,5</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435"/>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краевой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57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Федеральный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57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внебюджетные источники</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375"/>
        </w:trPr>
        <w:tc>
          <w:tcPr>
            <w:tcW w:w="616" w:type="dxa"/>
            <w:vMerge w:val="restart"/>
            <w:shd w:val="clear" w:color="000000" w:fill="FFFFFF"/>
            <w:hideMark/>
          </w:tcPr>
          <w:p w:rsidR="00FA7D63" w:rsidRPr="00FA7D63" w:rsidRDefault="00FA7D63" w:rsidP="00FA7D63">
            <w:pPr>
              <w:jc w:val="center"/>
              <w:rPr>
                <w:color w:val="000000"/>
              </w:rPr>
            </w:pPr>
            <w:r w:rsidRPr="00FA7D63">
              <w:rPr>
                <w:color w:val="000000"/>
              </w:rPr>
              <w:t>1.14</w:t>
            </w:r>
          </w:p>
        </w:tc>
        <w:tc>
          <w:tcPr>
            <w:tcW w:w="5636" w:type="dxa"/>
            <w:vMerge w:val="restart"/>
            <w:shd w:val="clear" w:color="000000" w:fill="FFFFFF"/>
            <w:hideMark/>
          </w:tcPr>
          <w:p w:rsidR="00FA7D63" w:rsidRPr="00FA7D63" w:rsidRDefault="00FA7D63" w:rsidP="00FA7D63">
            <w:pPr>
              <w:rPr>
                <w:color w:val="000000"/>
              </w:rPr>
            </w:pPr>
            <w:r w:rsidRPr="00FA7D63">
              <w:rPr>
                <w:color w:val="000000"/>
              </w:rPr>
              <w:t>Строительно-монтажные работы по объекту: «Газоснабжение района индивидуальной жилой застройки в границах ул. Парниковая, ул. Центральная, ул. Пригородная, ул. Куйбышева п. Краснофлотский г. Ейска»</w:t>
            </w:r>
          </w:p>
        </w:tc>
        <w:tc>
          <w:tcPr>
            <w:tcW w:w="1843" w:type="dxa"/>
            <w:shd w:val="clear" w:color="000000" w:fill="FFFFFF"/>
            <w:hideMark/>
          </w:tcPr>
          <w:p w:rsidR="00FA7D63" w:rsidRPr="00FA7D63" w:rsidRDefault="00FA7D63" w:rsidP="00FA7D63">
            <w:pPr>
              <w:rPr>
                <w:bCs/>
                <w:color w:val="000000"/>
              </w:rPr>
            </w:pPr>
            <w:r w:rsidRPr="00FA7D63">
              <w:rPr>
                <w:bCs/>
                <w:color w:val="000000"/>
              </w:rPr>
              <w:t>Всего:</w:t>
            </w:r>
          </w:p>
        </w:tc>
        <w:tc>
          <w:tcPr>
            <w:tcW w:w="1417" w:type="dxa"/>
            <w:shd w:val="clear" w:color="000000" w:fill="FFFFFF"/>
            <w:hideMark/>
          </w:tcPr>
          <w:p w:rsidR="00FA7D63" w:rsidRPr="00FA7D63" w:rsidRDefault="00FA7D63" w:rsidP="00FA7D63">
            <w:pPr>
              <w:jc w:val="center"/>
              <w:rPr>
                <w:color w:val="000000"/>
              </w:rPr>
            </w:pPr>
            <w:r w:rsidRPr="00FA7D63">
              <w:rPr>
                <w:color w:val="000000"/>
              </w:rPr>
              <w:t>500,0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500,0</w:t>
            </w:r>
          </w:p>
        </w:tc>
        <w:tc>
          <w:tcPr>
            <w:tcW w:w="1721" w:type="dxa"/>
            <w:vMerge w:val="restart"/>
            <w:shd w:val="clear" w:color="000000" w:fill="FFFFFF"/>
            <w:hideMark/>
          </w:tcPr>
          <w:p w:rsidR="00FA7D63" w:rsidRPr="00FA7D63" w:rsidRDefault="00FA7D63" w:rsidP="00FA7D63">
            <w:pPr>
              <w:jc w:val="center"/>
              <w:rPr>
                <w:color w:val="000000"/>
              </w:rPr>
            </w:pPr>
            <w:r w:rsidRPr="00FA7D63">
              <w:rPr>
                <w:color w:val="000000"/>
              </w:rPr>
              <w:t>УЖКХ</w:t>
            </w:r>
          </w:p>
        </w:tc>
      </w:tr>
      <w:tr w:rsidR="00FA7D63" w:rsidRPr="00FA7D63" w:rsidTr="00FA7D63">
        <w:trPr>
          <w:trHeight w:val="435"/>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местный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500,0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500,0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42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краевой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57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Федеральный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57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внебюджетные источники</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381"/>
        </w:trPr>
        <w:tc>
          <w:tcPr>
            <w:tcW w:w="616" w:type="dxa"/>
            <w:vMerge w:val="restart"/>
            <w:shd w:val="clear" w:color="000000" w:fill="FFFFFF"/>
            <w:hideMark/>
          </w:tcPr>
          <w:p w:rsidR="00FA7D63" w:rsidRPr="00FA7D63" w:rsidRDefault="00FA7D63" w:rsidP="00FA7D63">
            <w:pPr>
              <w:jc w:val="center"/>
              <w:rPr>
                <w:color w:val="000000"/>
              </w:rPr>
            </w:pPr>
            <w:r w:rsidRPr="00FA7D63">
              <w:rPr>
                <w:color w:val="000000"/>
              </w:rPr>
              <w:t>1.15</w:t>
            </w:r>
          </w:p>
        </w:tc>
        <w:tc>
          <w:tcPr>
            <w:tcW w:w="5636" w:type="dxa"/>
            <w:vMerge w:val="restart"/>
            <w:shd w:val="clear" w:color="000000" w:fill="FFFFFF"/>
            <w:hideMark/>
          </w:tcPr>
          <w:p w:rsidR="00FA7D63" w:rsidRPr="00FA7D63" w:rsidRDefault="00FA7D63" w:rsidP="00FA7D63">
            <w:pPr>
              <w:rPr>
                <w:color w:val="000000"/>
              </w:rPr>
            </w:pPr>
            <w:r w:rsidRPr="00FA7D63">
              <w:rPr>
                <w:color w:val="000000"/>
              </w:rPr>
              <w:t>Система водоотведения микрорайона на 460 ж.д. в п. Краснофлотском Ейского городского поселения Ейского района. Изготовление проекта планировки, проекта межевания, топосъемка, межевание, геология, расчет потребности в водоотведении, публичные слушания, ПСД</w:t>
            </w:r>
          </w:p>
        </w:tc>
        <w:tc>
          <w:tcPr>
            <w:tcW w:w="1843" w:type="dxa"/>
            <w:shd w:val="clear" w:color="000000" w:fill="FFFFFF"/>
            <w:hideMark/>
          </w:tcPr>
          <w:p w:rsidR="00FA7D63" w:rsidRPr="00FA7D63" w:rsidRDefault="00FA7D63" w:rsidP="00FA7D63">
            <w:pPr>
              <w:rPr>
                <w:bCs/>
                <w:color w:val="000000"/>
              </w:rPr>
            </w:pPr>
            <w:r w:rsidRPr="00FA7D63">
              <w:rPr>
                <w:bCs/>
                <w:color w:val="000000"/>
              </w:rPr>
              <w:t>Всего:</w:t>
            </w:r>
          </w:p>
        </w:tc>
        <w:tc>
          <w:tcPr>
            <w:tcW w:w="1417" w:type="dxa"/>
            <w:shd w:val="clear" w:color="000000" w:fill="FFFFFF"/>
            <w:hideMark/>
          </w:tcPr>
          <w:p w:rsidR="00FA7D63" w:rsidRPr="00FA7D63" w:rsidRDefault="00FA7D63" w:rsidP="00FA7D63">
            <w:pPr>
              <w:jc w:val="center"/>
              <w:rPr>
                <w:color w:val="000000"/>
              </w:rPr>
            </w:pPr>
            <w:r w:rsidRPr="00FA7D63">
              <w:rPr>
                <w:color w:val="000000"/>
              </w:rPr>
              <w:t>1500,0</w:t>
            </w:r>
          </w:p>
        </w:tc>
        <w:tc>
          <w:tcPr>
            <w:tcW w:w="1134" w:type="dxa"/>
            <w:hideMark/>
          </w:tcPr>
          <w:p w:rsidR="00FA7D63" w:rsidRPr="00FA7D63" w:rsidRDefault="00FA7D63" w:rsidP="00FA7D63">
            <w:pPr>
              <w:jc w:val="center"/>
              <w:rPr>
                <w:color w:val="000000"/>
              </w:rPr>
            </w:pPr>
            <w:r w:rsidRPr="00FA7D63">
              <w:rPr>
                <w:color w:val="000000"/>
              </w:rPr>
              <w:t>1500,0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restart"/>
            <w:shd w:val="clear" w:color="000000" w:fill="FFFFFF"/>
            <w:hideMark/>
          </w:tcPr>
          <w:p w:rsidR="00FA7D63" w:rsidRPr="00FA7D63" w:rsidRDefault="00FA7D63" w:rsidP="00FA7D63">
            <w:pPr>
              <w:jc w:val="center"/>
              <w:rPr>
                <w:color w:val="000000"/>
              </w:rPr>
            </w:pPr>
            <w:r w:rsidRPr="00FA7D63">
              <w:rPr>
                <w:color w:val="000000"/>
              </w:rPr>
              <w:t>УЖКХ</w:t>
            </w:r>
          </w:p>
        </w:tc>
      </w:tr>
      <w:tr w:rsidR="00FA7D63" w:rsidRPr="00FA7D63" w:rsidTr="00FA7D63">
        <w:trPr>
          <w:trHeight w:val="57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местный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1500,0</w:t>
            </w:r>
          </w:p>
        </w:tc>
        <w:tc>
          <w:tcPr>
            <w:tcW w:w="1134" w:type="dxa"/>
            <w:hideMark/>
          </w:tcPr>
          <w:p w:rsidR="00FA7D63" w:rsidRPr="00FA7D63" w:rsidRDefault="00FA7D63" w:rsidP="00FA7D63">
            <w:pPr>
              <w:jc w:val="center"/>
              <w:rPr>
                <w:color w:val="000000"/>
              </w:rPr>
            </w:pPr>
            <w:r w:rsidRPr="00FA7D63">
              <w:rPr>
                <w:color w:val="000000"/>
              </w:rPr>
              <w:t>1500,0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57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краевой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57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Федеральный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57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внебюджетные источники</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305"/>
        </w:trPr>
        <w:tc>
          <w:tcPr>
            <w:tcW w:w="616" w:type="dxa"/>
            <w:vMerge w:val="restart"/>
            <w:shd w:val="clear" w:color="000000" w:fill="FFFFFF"/>
            <w:hideMark/>
          </w:tcPr>
          <w:p w:rsidR="00FA7D63" w:rsidRPr="00FA7D63" w:rsidRDefault="00FA7D63" w:rsidP="00FA7D63">
            <w:pPr>
              <w:jc w:val="center"/>
              <w:rPr>
                <w:color w:val="000000"/>
              </w:rPr>
            </w:pPr>
            <w:r w:rsidRPr="00FA7D63">
              <w:rPr>
                <w:color w:val="000000"/>
              </w:rPr>
              <w:t>1.16</w:t>
            </w:r>
          </w:p>
        </w:tc>
        <w:tc>
          <w:tcPr>
            <w:tcW w:w="5636" w:type="dxa"/>
            <w:vMerge w:val="restart"/>
            <w:shd w:val="clear" w:color="000000" w:fill="FFFFFF"/>
            <w:hideMark/>
          </w:tcPr>
          <w:p w:rsidR="00FA7D63" w:rsidRPr="00FA7D63" w:rsidRDefault="00FA7D63" w:rsidP="00FA7D63">
            <w:pPr>
              <w:rPr>
                <w:color w:val="000000"/>
              </w:rPr>
            </w:pPr>
            <w:r w:rsidRPr="00FA7D63">
              <w:rPr>
                <w:color w:val="000000"/>
              </w:rPr>
              <w:t>Сети водоснабжения и водоотведения индивидуальной жилой застройки в границах ул. Парниковая, ул.Центральная, ул.Н.Клименко, ул. Куйбышева в п. Краснофлотский г. Ейска. Топосъемка, проект планировки, проект межевания, межевание, геология, расчет потребности в водоснабжении и водоотведении, публичные слушания, ПСД, госэкспертиза, проверка достоверности сметной стоимости</w:t>
            </w:r>
          </w:p>
        </w:tc>
        <w:tc>
          <w:tcPr>
            <w:tcW w:w="1843" w:type="dxa"/>
            <w:shd w:val="clear" w:color="000000" w:fill="FFFFFF"/>
            <w:hideMark/>
          </w:tcPr>
          <w:p w:rsidR="00FA7D63" w:rsidRPr="00FA7D63" w:rsidRDefault="00FA7D63" w:rsidP="00FA7D63">
            <w:pPr>
              <w:rPr>
                <w:bCs/>
                <w:color w:val="000000"/>
              </w:rPr>
            </w:pPr>
            <w:r w:rsidRPr="00FA7D63">
              <w:rPr>
                <w:bCs/>
                <w:color w:val="000000"/>
              </w:rPr>
              <w:t>Всего:</w:t>
            </w:r>
          </w:p>
        </w:tc>
        <w:tc>
          <w:tcPr>
            <w:tcW w:w="1417" w:type="dxa"/>
            <w:shd w:val="clear" w:color="000000" w:fill="FFFFFF"/>
            <w:hideMark/>
          </w:tcPr>
          <w:p w:rsidR="00FA7D63" w:rsidRPr="00FA7D63" w:rsidRDefault="00FA7D63" w:rsidP="00FA7D63">
            <w:pPr>
              <w:jc w:val="center"/>
              <w:rPr>
                <w:color w:val="000000"/>
              </w:rPr>
            </w:pPr>
            <w:r w:rsidRPr="00FA7D63">
              <w:rPr>
                <w:color w:val="000000"/>
              </w:rPr>
              <w:t>4500,0</w:t>
            </w:r>
          </w:p>
        </w:tc>
        <w:tc>
          <w:tcPr>
            <w:tcW w:w="1134" w:type="dxa"/>
            <w:hideMark/>
          </w:tcPr>
          <w:p w:rsidR="00FA7D63" w:rsidRPr="00FA7D63" w:rsidRDefault="00FA7D63" w:rsidP="00FA7D63">
            <w:pPr>
              <w:jc w:val="center"/>
              <w:rPr>
                <w:color w:val="000000"/>
              </w:rPr>
            </w:pPr>
            <w:r w:rsidRPr="00FA7D63">
              <w:rPr>
                <w:color w:val="000000"/>
              </w:rPr>
              <w:t>4500,0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restart"/>
            <w:shd w:val="clear" w:color="000000" w:fill="FFFFFF"/>
            <w:hideMark/>
          </w:tcPr>
          <w:p w:rsidR="00FA7D63" w:rsidRPr="00FA7D63" w:rsidRDefault="00FA7D63" w:rsidP="00FA7D63">
            <w:pPr>
              <w:jc w:val="center"/>
              <w:rPr>
                <w:color w:val="000000"/>
              </w:rPr>
            </w:pPr>
            <w:r w:rsidRPr="00FA7D63">
              <w:rPr>
                <w:color w:val="000000"/>
              </w:rPr>
              <w:t>УЖКХ</w:t>
            </w:r>
          </w:p>
        </w:tc>
      </w:tr>
      <w:tr w:rsidR="00FA7D63" w:rsidRPr="00FA7D63" w:rsidTr="00FA7D63">
        <w:trPr>
          <w:trHeight w:val="57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местный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4500,0</w:t>
            </w:r>
          </w:p>
        </w:tc>
        <w:tc>
          <w:tcPr>
            <w:tcW w:w="1134" w:type="dxa"/>
            <w:hideMark/>
          </w:tcPr>
          <w:p w:rsidR="00FA7D63" w:rsidRPr="00FA7D63" w:rsidRDefault="00FA7D63" w:rsidP="00FA7D63">
            <w:pPr>
              <w:jc w:val="center"/>
              <w:rPr>
                <w:color w:val="000000"/>
              </w:rPr>
            </w:pPr>
            <w:r w:rsidRPr="00FA7D63">
              <w:rPr>
                <w:color w:val="000000"/>
              </w:rPr>
              <w:t>4500,0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57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краевой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57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Федеральный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57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внебюджетные источники</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285"/>
        </w:trPr>
        <w:tc>
          <w:tcPr>
            <w:tcW w:w="616" w:type="dxa"/>
            <w:vMerge w:val="restart"/>
            <w:shd w:val="clear" w:color="000000" w:fill="FFFFFF"/>
            <w:hideMark/>
          </w:tcPr>
          <w:p w:rsidR="00FA7D63" w:rsidRPr="00FA7D63" w:rsidRDefault="00FA7D63" w:rsidP="00FA7D63">
            <w:pPr>
              <w:jc w:val="center"/>
              <w:rPr>
                <w:color w:val="000000"/>
              </w:rPr>
            </w:pPr>
            <w:r w:rsidRPr="00FA7D63">
              <w:rPr>
                <w:color w:val="000000"/>
              </w:rPr>
              <w:t>1.17</w:t>
            </w:r>
          </w:p>
        </w:tc>
        <w:tc>
          <w:tcPr>
            <w:tcW w:w="5636" w:type="dxa"/>
            <w:vMerge w:val="restart"/>
            <w:shd w:val="clear" w:color="000000" w:fill="FFFFFF"/>
            <w:hideMark/>
          </w:tcPr>
          <w:p w:rsidR="00FA7D63" w:rsidRPr="00FA7D63" w:rsidRDefault="00FA7D63" w:rsidP="00FA7D63">
            <w:pPr>
              <w:rPr>
                <w:color w:val="000000"/>
              </w:rPr>
            </w:pPr>
            <w:r w:rsidRPr="00FA7D63">
              <w:rPr>
                <w:color w:val="000000"/>
              </w:rPr>
              <w:t>Газоснабжение микрорайона Малиновая роща в пос. Широчанка. Налог на имущество</w:t>
            </w:r>
          </w:p>
        </w:tc>
        <w:tc>
          <w:tcPr>
            <w:tcW w:w="1843" w:type="dxa"/>
            <w:shd w:val="clear" w:color="000000" w:fill="FFFFFF"/>
            <w:hideMark/>
          </w:tcPr>
          <w:p w:rsidR="00FA7D63" w:rsidRPr="00FA7D63" w:rsidRDefault="00FA7D63" w:rsidP="00FA7D63">
            <w:pPr>
              <w:rPr>
                <w:bCs/>
                <w:color w:val="000000"/>
              </w:rPr>
            </w:pPr>
            <w:r w:rsidRPr="00FA7D63">
              <w:rPr>
                <w:bCs/>
                <w:color w:val="000000"/>
              </w:rPr>
              <w:t>Всего:</w:t>
            </w:r>
          </w:p>
        </w:tc>
        <w:tc>
          <w:tcPr>
            <w:tcW w:w="1417" w:type="dxa"/>
            <w:shd w:val="clear" w:color="000000" w:fill="FFFFFF"/>
            <w:hideMark/>
          </w:tcPr>
          <w:p w:rsidR="00FA7D63" w:rsidRPr="00FA7D63" w:rsidRDefault="00FA7D63" w:rsidP="00FA7D63">
            <w:pPr>
              <w:jc w:val="center"/>
              <w:rPr>
                <w:color w:val="000000"/>
              </w:rPr>
            </w:pPr>
            <w:r w:rsidRPr="00FA7D63">
              <w:rPr>
                <w:color w:val="000000"/>
              </w:rPr>
              <w:t>48,4</w:t>
            </w:r>
          </w:p>
        </w:tc>
        <w:tc>
          <w:tcPr>
            <w:tcW w:w="1134" w:type="dxa"/>
            <w:hideMark/>
          </w:tcPr>
          <w:p w:rsidR="00FA7D63" w:rsidRPr="00FA7D63" w:rsidRDefault="00FA7D63" w:rsidP="00FA7D63">
            <w:pPr>
              <w:jc w:val="center"/>
              <w:rPr>
                <w:color w:val="000000"/>
              </w:rPr>
            </w:pPr>
            <w:r w:rsidRPr="00FA7D63">
              <w:rPr>
                <w:color w:val="000000"/>
              </w:rPr>
              <w:t>48,4</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restart"/>
            <w:shd w:val="clear" w:color="000000" w:fill="FFFFFF"/>
            <w:hideMark/>
          </w:tcPr>
          <w:p w:rsidR="00FA7D63" w:rsidRPr="00FA7D63" w:rsidRDefault="00FA7D63" w:rsidP="00FA7D63">
            <w:pPr>
              <w:jc w:val="center"/>
              <w:rPr>
                <w:color w:val="000000"/>
              </w:rPr>
            </w:pPr>
            <w:r w:rsidRPr="00FA7D63">
              <w:rPr>
                <w:color w:val="000000"/>
              </w:rPr>
              <w:t>УЖКХ</w:t>
            </w:r>
          </w:p>
        </w:tc>
      </w:tr>
      <w:tr w:rsidR="00FA7D63" w:rsidRPr="00FA7D63" w:rsidTr="00FA7D63">
        <w:trPr>
          <w:trHeight w:val="57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местный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48,4</w:t>
            </w:r>
          </w:p>
        </w:tc>
        <w:tc>
          <w:tcPr>
            <w:tcW w:w="1134" w:type="dxa"/>
            <w:hideMark/>
          </w:tcPr>
          <w:p w:rsidR="00FA7D63" w:rsidRPr="00FA7D63" w:rsidRDefault="00FA7D63" w:rsidP="00FA7D63">
            <w:pPr>
              <w:jc w:val="center"/>
              <w:rPr>
                <w:color w:val="000000"/>
              </w:rPr>
            </w:pPr>
            <w:r w:rsidRPr="00FA7D63">
              <w:rPr>
                <w:color w:val="000000"/>
              </w:rPr>
              <w:t>48,4</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57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краевой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57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Федеральный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57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внебюджетные источники</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pPr>
              <w:rPr>
                <w:color w:val="000000"/>
              </w:rPr>
            </w:pPr>
          </w:p>
        </w:tc>
      </w:tr>
      <w:tr w:rsidR="00FA7D63" w:rsidRPr="00FA7D63" w:rsidTr="00FA7D63">
        <w:trPr>
          <w:trHeight w:val="388"/>
        </w:trPr>
        <w:tc>
          <w:tcPr>
            <w:tcW w:w="6252" w:type="dxa"/>
            <w:gridSpan w:val="2"/>
            <w:vMerge w:val="restart"/>
            <w:shd w:val="clear" w:color="000000" w:fill="FFFFFF"/>
            <w:hideMark/>
          </w:tcPr>
          <w:p w:rsidR="00FA7D63" w:rsidRPr="00FA7D63" w:rsidRDefault="00FA7D63" w:rsidP="00FA7D63">
            <w:pPr>
              <w:rPr>
                <w:bCs/>
                <w:color w:val="000000"/>
              </w:rPr>
            </w:pPr>
            <w:r w:rsidRPr="00FA7D63">
              <w:rPr>
                <w:bCs/>
                <w:color w:val="000000"/>
              </w:rPr>
              <w:t>ИТОГО по разделу 1 «Развитие (расширение) инженерной инфраструктуры»</w:t>
            </w:r>
          </w:p>
        </w:tc>
        <w:tc>
          <w:tcPr>
            <w:tcW w:w="1843" w:type="dxa"/>
            <w:shd w:val="clear" w:color="000000" w:fill="FFFFFF"/>
            <w:hideMark/>
          </w:tcPr>
          <w:p w:rsidR="00FA7D63" w:rsidRPr="00FA7D63" w:rsidRDefault="00FA7D63" w:rsidP="00FA7D63">
            <w:pPr>
              <w:rPr>
                <w:bCs/>
                <w:color w:val="000000"/>
              </w:rPr>
            </w:pPr>
            <w:r w:rsidRPr="00FA7D63">
              <w:rPr>
                <w:bCs/>
                <w:color w:val="000000"/>
              </w:rPr>
              <w:t>Всего:</w:t>
            </w:r>
          </w:p>
        </w:tc>
        <w:tc>
          <w:tcPr>
            <w:tcW w:w="1417" w:type="dxa"/>
            <w:shd w:val="clear" w:color="000000" w:fill="FFFFFF"/>
            <w:hideMark/>
          </w:tcPr>
          <w:p w:rsidR="00FA7D63" w:rsidRPr="00FA7D63" w:rsidRDefault="00FA7D63" w:rsidP="00FA7D63">
            <w:pPr>
              <w:jc w:val="center"/>
              <w:rPr>
                <w:bCs/>
                <w:color w:val="000000"/>
              </w:rPr>
            </w:pPr>
            <w:r w:rsidRPr="00FA7D63">
              <w:rPr>
                <w:bCs/>
                <w:color w:val="000000"/>
              </w:rPr>
              <w:t>18680,7</w:t>
            </w:r>
          </w:p>
        </w:tc>
        <w:tc>
          <w:tcPr>
            <w:tcW w:w="1134" w:type="dxa"/>
            <w:hideMark/>
          </w:tcPr>
          <w:p w:rsidR="00FA7D63" w:rsidRPr="00FA7D63" w:rsidRDefault="00FA7D63" w:rsidP="00FA7D63">
            <w:pPr>
              <w:jc w:val="center"/>
              <w:rPr>
                <w:bCs/>
                <w:color w:val="000000"/>
              </w:rPr>
            </w:pPr>
            <w:r w:rsidRPr="00FA7D63">
              <w:rPr>
                <w:bCs/>
                <w:color w:val="000000"/>
              </w:rPr>
              <w:t>10180,7</w:t>
            </w:r>
          </w:p>
        </w:tc>
        <w:tc>
          <w:tcPr>
            <w:tcW w:w="982" w:type="dxa"/>
            <w:hideMark/>
          </w:tcPr>
          <w:p w:rsidR="00FA7D63" w:rsidRPr="00FA7D63" w:rsidRDefault="00FA7D63" w:rsidP="00FA7D63">
            <w:pPr>
              <w:jc w:val="center"/>
              <w:rPr>
                <w:bCs/>
                <w:color w:val="000000"/>
              </w:rPr>
            </w:pPr>
            <w:r w:rsidRPr="00FA7D63">
              <w:rPr>
                <w:bCs/>
                <w:color w:val="000000"/>
              </w:rPr>
              <w:t>4000,0</w:t>
            </w:r>
          </w:p>
        </w:tc>
        <w:tc>
          <w:tcPr>
            <w:tcW w:w="982" w:type="dxa"/>
            <w:hideMark/>
          </w:tcPr>
          <w:p w:rsidR="00FA7D63" w:rsidRPr="00FA7D63" w:rsidRDefault="00FA7D63" w:rsidP="00FA7D63">
            <w:pPr>
              <w:jc w:val="center"/>
              <w:rPr>
                <w:bCs/>
                <w:color w:val="000000"/>
              </w:rPr>
            </w:pPr>
            <w:r w:rsidRPr="00FA7D63">
              <w:rPr>
                <w:bCs/>
                <w:color w:val="000000"/>
              </w:rPr>
              <w:t>4500,0</w:t>
            </w:r>
          </w:p>
        </w:tc>
        <w:tc>
          <w:tcPr>
            <w:tcW w:w="1721" w:type="dxa"/>
            <w:shd w:val="clear" w:color="000000" w:fill="FFFFFF"/>
            <w:hideMark/>
          </w:tcPr>
          <w:p w:rsidR="00FA7D63" w:rsidRPr="00FA7D63" w:rsidRDefault="00FA7D63" w:rsidP="00FA7D63">
            <w:pPr>
              <w:jc w:val="center"/>
              <w:rPr>
                <w:color w:val="000000"/>
              </w:rPr>
            </w:pPr>
            <w:r w:rsidRPr="00FA7D63">
              <w:rPr>
                <w:color w:val="000000"/>
              </w:rPr>
              <w:t> </w:t>
            </w:r>
          </w:p>
        </w:tc>
      </w:tr>
      <w:tr w:rsidR="00FA7D63" w:rsidRPr="00FA7D63" w:rsidTr="00FA7D63">
        <w:trPr>
          <w:trHeight w:val="465"/>
        </w:trPr>
        <w:tc>
          <w:tcPr>
            <w:tcW w:w="6252" w:type="dxa"/>
            <w:gridSpan w:val="2"/>
            <w:vMerge/>
            <w:vAlign w:val="center"/>
            <w:hideMark/>
          </w:tcPr>
          <w:p w:rsidR="00FA7D63" w:rsidRPr="00FA7D63" w:rsidRDefault="00FA7D63" w:rsidP="00FA7D63">
            <w:pPr>
              <w:rPr>
                <w:bCs/>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местный бюджет</w:t>
            </w:r>
          </w:p>
        </w:tc>
        <w:tc>
          <w:tcPr>
            <w:tcW w:w="1417" w:type="dxa"/>
            <w:shd w:val="clear" w:color="000000" w:fill="FFFFFF"/>
            <w:hideMark/>
          </w:tcPr>
          <w:p w:rsidR="00FA7D63" w:rsidRPr="00FA7D63" w:rsidRDefault="00FA7D63" w:rsidP="00FA7D63">
            <w:pPr>
              <w:jc w:val="center"/>
              <w:rPr>
                <w:bCs/>
                <w:color w:val="000000"/>
              </w:rPr>
            </w:pPr>
            <w:r w:rsidRPr="00FA7D63">
              <w:rPr>
                <w:bCs/>
                <w:color w:val="000000"/>
              </w:rPr>
              <w:t>18680,7</w:t>
            </w:r>
          </w:p>
        </w:tc>
        <w:tc>
          <w:tcPr>
            <w:tcW w:w="1134" w:type="dxa"/>
            <w:hideMark/>
          </w:tcPr>
          <w:p w:rsidR="00FA7D63" w:rsidRPr="00FA7D63" w:rsidRDefault="00FA7D63" w:rsidP="00FA7D63">
            <w:pPr>
              <w:jc w:val="center"/>
              <w:rPr>
                <w:bCs/>
              </w:rPr>
            </w:pPr>
            <w:r w:rsidRPr="00FA7D63">
              <w:rPr>
                <w:bCs/>
              </w:rPr>
              <w:t>10180,7</w:t>
            </w:r>
          </w:p>
        </w:tc>
        <w:tc>
          <w:tcPr>
            <w:tcW w:w="982" w:type="dxa"/>
            <w:hideMark/>
          </w:tcPr>
          <w:p w:rsidR="00FA7D63" w:rsidRPr="00FA7D63" w:rsidRDefault="00FA7D63" w:rsidP="00FA7D63">
            <w:pPr>
              <w:jc w:val="center"/>
              <w:rPr>
                <w:bCs/>
              </w:rPr>
            </w:pPr>
            <w:r w:rsidRPr="00FA7D63">
              <w:rPr>
                <w:bCs/>
              </w:rPr>
              <w:t>4000,0</w:t>
            </w:r>
          </w:p>
        </w:tc>
        <w:tc>
          <w:tcPr>
            <w:tcW w:w="982" w:type="dxa"/>
            <w:hideMark/>
          </w:tcPr>
          <w:p w:rsidR="00FA7D63" w:rsidRPr="00FA7D63" w:rsidRDefault="00FA7D63" w:rsidP="00FA7D63">
            <w:pPr>
              <w:jc w:val="center"/>
              <w:rPr>
                <w:bCs/>
              </w:rPr>
            </w:pPr>
            <w:r w:rsidRPr="00FA7D63">
              <w:rPr>
                <w:bCs/>
              </w:rPr>
              <w:t>4500,0</w:t>
            </w:r>
          </w:p>
        </w:tc>
        <w:tc>
          <w:tcPr>
            <w:tcW w:w="1721" w:type="dxa"/>
            <w:shd w:val="clear" w:color="000000" w:fill="FFFFFF"/>
            <w:hideMark/>
          </w:tcPr>
          <w:p w:rsidR="00FA7D63" w:rsidRPr="00FA7D63" w:rsidRDefault="00FA7D63" w:rsidP="00FA7D63">
            <w:pPr>
              <w:jc w:val="center"/>
              <w:rPr>
                <w:bCs/>
                <w:color w:val="000000"/>
              </w:rPr>
            </w:pPr>
            <w:r w:rsidRPr="00FA7D63">
              <w:rPr>
                <w:bCs/>
                <w:color w:val="000000"/>
              </w:rPr>
              <w:t> </w:t>
            </w:r>
          </w:p>
        </w:tc>
      </w:tr>
      <w:tr w:rsidR="00FA7D63" w:rsidRPr="00FA7D63" w:rsidTr="00FA7D63">
        <w:trPr>
          <w:trHeight w:val="435"/>
        </w:trPr>
        <w:tc>
          <w:tcPr>
            <w:tcW w:w="6252" w:type="dxa"/>
            <w:gridSpan w:val="2"/>
            <w:vMerge/>
            <w:vAlign w:val="center"/>
            <w:hideMark/>
          </w:tcPr>
          <w:p w:rsidR="00FA7D63" w:rsidRPr="00FA7D63" w:rsidRDefault="00FA7D63" w:rsidP="00FA7D63">
            <w:pPr>
              <w:rPr>
                <w:bCs/>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краевой бюджет</w:t>
            </w:r>
          </w:p>
        </w:tc>
        <w:tc>
          <w:tcPr>
            <w:tcW w:w="1417" w:type="dxa"/>
            <w:shd w:val="clear" w:color="000000" w:fill="FFFFFF"/>
            <w:hideMark/>
          </w:tcPr>
          <w:p w:rsidR="00FA7D63" w:rsidRPr="00FA7D63" w:rsidRDefault="00FA7D63" w:rsidP="00FA7D63">
            <w:pPr>
              <w:jc w:val="center"/>
              <w:rPr>
                <w:bCs/>
                <w:color w:val="000000"/>
              </w:rPr>
            </w:pPr>
            <w:r w:rsidRPr="00FA7D63">
              <w:rPr>
                <w:bCs/>
                <w:color w:val="000000"/>
              </w:rPr>
              <w:t>0,0</w:t>
            </w:r>
          </w:p>
        </w:tc>
        <w:tc>
          <w:tcPr>
            <w:tcW w:w="1134" w:type="dxa"/>
            <w:hideMark/>
          </w:tcPr>
          <w:p w:rsidR="00FA7D63" w:rsidRPr="00FA7D63" w:rsidRDefault="00FA7D63" w:rsidP="00FA7D63">
            <w:pPr>
              <w:jc w:val="center"/>
              <w:rPr>
                <w:bCs/>
                <w:color w:val="000000"/>
              </w:rPr>
            </w:pPr>
            <w:r w:rsidRPr="00FA7D63">
              <w:rPr>
                <w:bCs/>
                <w:color w:val="000000"/>
              </w:rPr>
              <w:t>0,0</w:t>
            </w:r>
          </w:p>
        </w:tc>
        <w:tc>
          <w:tcPr>
            <w:tcW w:w="982" w:type="dxa"/>
            <w:hideMark/>
          </w:tcPr>
          <w:p w:rsidR="00FA7D63" w:rsidRPr="00FA7D63" w:rsidRDefault="00FA7D63" w:rsidP="00FA7D63">
            <w:pPr>
              <w:jc w:val="center"/>
              <w:rPr>
                <w:bCs/>
                <w:color w:val="000000"/>
              </w:rPr>
            </w:pPr>
            <w:r w:rsidRPr="00FA7D63">
              <w:rPr>
                <w:bCs/>
                <w:color w:val="000000"/>
              </w:rPr>
              <w:t>0,0</w:t>
            </w:r>
          </w:p>
        </w:tc>
        <w:tc>
          <w:tcPr>
            <w:tcW w:w="982" w:type="dxa"/>
            <w:hideMark/>
          </w:tcPr>
          <w:p w:rsidR="00FA7D63" w:rsidRPr="00FA7D63" w:rsidRDefault="00FA7D63" w:rsidP="00FA7D63">
            <w:pPr>
              <w:jc w:val="center"/>
              <w:rPr>
                <w:bCs/>
                <w:color w:val="000000"/>
              </w:rPr>
            </w:pPr>
            <w:r w:rsidRPr="00FA7D63">
              <w:rPr>
                <w:bCs/>
                <w:color w:val="000000"/>
              </w:rPr>
              <w:t>0,0</w:t>
            </w:r>
          </w:p>
        </w:tc>
        <w:tc>
          <w:tcPr>
            <w:tcW w:w="1721" w:type="dxa"/>
            <w:shd w:val="clear" w:color="000000" w:fill="FFFFFF"/>
            <w:hideMark/>
          </w:tcPr>
          <w:p w:rsidR="00FA7D63" w:rsidRPr="00FA7D63" w:rsidRDefault="00FA7D63" w:rsidP="00FA7D63">
            <w:pPr>
              <w:jc w:val="center"/>
              <w:rPr>
                <w:bCs/>
                <w:color w:val="000000"/>
              </w:rPr>
            </w:pPr>
            <w:r w:rsidRPr="00FA7D63">
              <w:rPr>
                <w:bCs/>
                <w:color w:val="000000"/>
              </w:rPr>
              <w:t> </w:t>
            </w:r>
          </w:p>
        </w:tc>
      </w:tr>
      <w:tr w:rsidR="00FA7D63" w:rsidRPr="00FA7D63" w:rsidTr="00FA7D63">
        <w:trPr>
          <w:trHeight w:val="615"/>
        </w:trPr>
        <w:tc>
          <w:tcPr>
            <w:tcW w:w="6252" w:type="dxa"/>
            <w:gridSpan w:val="2"/>
            <w:vMerge/>
            <w:vAlign w:val="center"/>
            <w:hideMark/>
          </w:tcPr>
          <w:p w:rsidR="00FA7D63" w:rsidRPr="00FA7D63" w:rsidRDefault="00FA7D63" w:rsidP="00FA7D63">
            <w:pPr>
              <w:rPr>
                <w:bCs/>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Федеральный бюджет</w:t>
            </w:r>
          </w:p>
        </w:tc>
        <w:tc>
          <w:tcPr>
            <w:tcW w:w="1417" w:type="dxa"/>
            <w:shd w:val="clear" w:color="000000" w:fill="FFFFFF"/>
            <w:hideMark/>
          </w:tcPr>
          <w:p w:rsidR="00FA7D63" w:rsidRPr="00FA7D63" w:rsidRDefault="00FA7D63" w:rsidP="00FA7D63">
            <w:pPr>
              <w:jc w:val="center"/>
              <w:rPr>
                <w:bCs/>
                <w:color w:val="000000"/>
              </w:rPr>
            </w:pPr>
            <w:r w:rsidRPr="00FA7D63">
              <w:rPr>
                <w:bCs/>
                <w:color w:val="000000"/>
              </w:rPr>
              <w:t>0,0</w:t>
            </w:r>
          </w:p>
        </w:tc>
        <w:tc>
          <w:tcPr>
            <w:tcW w:w="1134" w:type="dxa"/>
            <w:hideMark/>
          </w:tcPr>
          <w:p w:rsidR="00FA7D63" w:rsidRPr="00FA7D63" w:rsidRDefault="00FA7D63" w:rsidP="00FA7D63">
            <w:pPr>
              <w:jc w:val="center"/>
              <w:rPr>
                <w:bCs/>
                <w:color w:val="000000"/>
              </w:rPr>
            </w:pPr>
            <w:r w:rsidRPr="00FA7D63">
              <w:rPr>
                <w:bCs/>
                <w:color w:val="000000"/>
              </w:rPr>
              <w:t>0,0</w:t>
            </w:r>
          </w:p>
        </w:tc>
        <w:tc>
          <w:tcPr>
            <w:tcW w:w="982" w:type="dxa"/>
            <w:hideMark/>
          </w:tcPr>
          <w:p w:rsidR="00FA7D63" w:rsidRPr="00FA7D63" w:rsidRDefault="00FA7D63" w:rsidP="00FA7D63">
            <w:pPr>
              <w:jc w:val="center"/>
              <w:rPr>
                <w:bCs/>
                <w:color w:val="000000"/>
              </w:rPr>
            </w:pPr>
            <w:r w:rsidRPr="00FA7D63">
              <w:rPr>
                <w:bCs/>
                <w:color w:val="000000"/>
              </w:rPr>
              <w:t>0,0</w:t>
            </w:r>
          </w:p>
        </w:tc>
        <w:tc>
          <w:tcPr>
            <w:tcW w:w="982" w:type="dxa"/>
            <w:hideMark/>
          </w:tcPr>
          <w:p w:rsidR="00FA7D63" w:rsidRPr="00FA7D63" w:rsidRDefault="00FA7D63" w:rsidP="00FA7D63">
            <w:pPr>
              <w:jc w:val="center"/>
              <w:rPr>
                <w:bCs/>
                <w:color w:val="000000"/>
              </w:rPr>
            </w:pPr>
            <w:r w:rsidRPr="00FA7D63">
              <w:rPr>
                <w:bCs/>
                <w:color w:val="000000"/>
              </w:rPr>
              <w:t>0,0</w:t>
            </w:r>
          </w:p>
        </w:tc>
        <w:tc>
          <w:tcPr>
            <w:tcW w:w="1721" w:type="dxa"/>
            <w:shd w:val="clear" w:color="000000" w:fill="FFFFFF"/>
            <w:hideMark/>
          </w:tcPr>
          <w:p w:rsidR="00FA7D63" w:rsidRPr="00FA7D63" w:rsidRDefault="00FA7D63" w:rsidP="00FA7D63">
            <w:pPr>
              <w:jc w:val="center"/>
              <w:rPr>
                <w:bCs/>
                <w:color w:val="000000"/>
              </w:rPr>
            </w:pPr>
            <w:r w:rsidRPr="00FA7D63">
              <w:rPr>
                <w:bCs/>
                <w:color w:val="000000"/>
              </w:rPr>
              <w:t> </w:t>
            </w:r>
          </w:p>
        </w:tc>
      </w:tr>
      <w:tr w:rsidR="00FA7D63" w:rsidRPr="00FA7D63" w:rsidTr="00FA7D63">
        <w:trPr>
          <w:trHeight w:val="570"/>
        </w:trPr>
        <w:tc>
          <w:tcPr>
            <w:tcW w:w="6252" w:type="dxa"/>
            <w:gridSpan w:val="2"/>
            <w:vMerge/>
            <w:vAlign w:val="center"/>
            <w:hideMark/>
          </w:tcPr>
          <w:p w:rsidR="00FA7D63" w:rsidRPr="00FA7D63" w:rsidRDefault="00FA7D63" w:rsidP="00FA7D63">
            <w:pPr>
              <w:rPr>
                <w:bCs/>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внебюджетные источники</w:t>
            </w:r>
          </w:p>
        </w:tc>
        <w:tc>
          <w:tcPr>
            <w:tcW w:w="1417" w:type="dxa"/>
            <w:shd w:val="clear" w:color="000000" w:fill="FFFFFF"/>
            <w:hideMark/>
          </w:tcPr>
          <w:p w:rsidR="00FA7D63" w:rsidRPr="00FA7D63" w:rsidRDefault="00FA7D63" w:rsidP="00FA7D63">
            <w:pPr>
              <w:jc w:val="center"/>
              <w:rPr>
                <w:bCs/>
                <w:color w:val="000000"/>
              </w:rPr>
            </w:pPr>
            <w:r w:rsidRPr="00FA7D63">
              <w:rPr>
                <w:bCs/>
                <w:color w:val="000000"/>
              </w:rPr>
              <w:t>0,0</w:t>
            </w:r>
          </w:p>
        </w:tc>
        <w:tc>
          <w:tcPr>
            <w:tcW w:w="1134" w:type="dxa"/>
            <w:hideMark/>
          </w:tcPr>
          <w:p w:rsidR="00FA7D63" w:rsidRPr="00FA7D63" w:rsidRDefault="00FA7D63" w:rsidP="00FA7D63">
            <w:pPr>
              <w:jc w:val="center"/>
              <w:rPr>
                <w:bCs/>
                <w:color w:val="000000"/>
              </w:rPr>
            </w:pPr>
            <w:r w:rsidRPr="00FA7D63">
              <w:rPr>
                <w:bCs/>
                <w:color w:val="000000"/>
              </w:rPr>
              <w:t>0,0</w:t>
            </w:r>
          </w:p>
        </w:tc>
        <w:tc>
          <w:tcPr>
            <w:tcW w:w="982" w:type="dxa"/>
            <w:hideMark/>
          </w:tcPr>
          <w:p w:rsidR="00FA7D63" w:rsidRPr="00FA7D63" w:rsidRDefault="00FA7D63" w:rsidP="00FA7D63">
            <w:pPr>
              <w:jc w:val="center"/>
              <w:rPr>
                <w:bCs/>
                <w:color w:val="000000"/>
              </w:rPr>
            </w:pPr>
            <w:r w:rsidRPr="00FA7D63">
              <w:rPr>
                <w:bCs/>
                <w:color w:val="000000"/>
              </w:rPr>
              <w:t>0,0</w:t>
            </w:r>
          </w:p>
        </w:tc>
        <w:tc>
          <w:tcPr>
            <w:tcW w:w="982" w:type="dxa"/>
            <w:hideMark/>
          </w:tcPr>
          <w:p w:rsidR="00FA7D63" w:rsidRPr="00FA7D63" w:rsidRDefault="00FA7D63" w:rsidP="00FA7D63">
            <w:pPr>
              <w:jc w:val="center"/>
              <w:rPr>
                <w:bCs/>
                <w:color w:val="000000"/>
              </w:rPr>
            </w:pPr>
            <w:r w:rsidRPr="00FA7D63">
              <w:rPr>
                <w:bCs/>
                <w:color w:val="000000"/>
              </w:rPr>
              <w:t>0,0</w:t>
            </w:r>
          </w:p>
        </w:tc>
        <w:tc>
          <w:tcPr>
            <w:tcW w:w="1721" w:type="dxa"/>
            <w:shd w:val="clear" w:color="000000" w:fill="FFFFFF"/>
            <w:hideMark/>
          </w:tcPr>
          <w:p w:rsidR="00FA7D63" w:rsidRPr="00FA7D63" w:rsidRDefault="00FA7D63" w:rsidP="00FA7D63">
            <w:pPr>
              <w:jc w:val="center"/>
              <w:rPr>
                <w:bCs/>
                <w:color w:val="000000"/>
              </w:rPr>
            </w:pPr>
            <w:r w:rsidRPr="00FA7D63">
              <w:rPr>
                <w:bCs/>
                <w:color w:val="000000"/>
              </w:rPr>
              <w:t> </w:t>
            </w:r>
          </w:p>
        </w:tc>
      </w:tr>
      <w:tr w:rsidR="00FA7D63" w:rsidRPr="00FA7D63" w:rsidTr="00FA7D63">
        <w:trPr>
          <w:trHeight w:val="435"/>
        </w:trPr>
        <w:tc>
          <w:tcPr>
            <w:tcW w:w="616" w:type="dxa"/>
            <w:shd w:val="clear" w:color="000000" w:fill="FFFFFF"/>
            <w:hideMark/>
          </w:tcPr>
          <w:p w:rsidR="00FA7D63" w:rsidRPr="00FA7D63" w:rsidRDefault="00FA7D63" w:rsidP="00FA7D63">
            <w:pPr>
              <w:jc w:val="center"/>
              <w:rPr>
                <w:color w:val="000000"/>
              </w:rPr>
            </w:pPr>
            <w:r w:rsidRPr="00FA7D63">
              <w:rPr>
                <w:color w:val="000000"/>
              </w:rPr>
              <w:t>2</w:t>
            </w:r>
          </w:p>
        </w:tc>
        <w:tc>
          <w:tcPr>
            <w:tcW w:w="13715" w:type="dxa"/>
            <w:gridSpan w:val="7"/>
            <w:shd w:val="clear" w:color="000000" w:fill="FFFFFF"/>
            <w:hideMark/>
          </w:tcPr>
          <w:p w:rsidR="00FA7D63" w:rsidRPr="00FA7D63" w:rsidRDefault="00FA7D63" w:rsidP="00FA7D63">
            <w:pPr>
              <w:rPr>
                <w:bCs/>
                <w:color w:val="000000"/>
              </w:rPr>
            </w:pPr>
            <w:r w:rsidRPr="00FA7D63">
              <w:rPr>
                <w:bCs/>
                <w:color w:val="000000"/>
              </w:rPr>
              <w:t>Раздел 2 «Поддержка территориального общественного самоуправления»</w:t>
            </w:r>
          </w:p>
        </w:tc>
      </w:tr>
      <w:tr w:rsidR="00FA7D63" w:rsidRPr="00FA7D63" w:rsidTr="00FA7D63">
        <w:trPr>
          <w:trHeight w:val="287"/>
        </w:trPr>
        <w:tc>
          <w:tcPr>
            <w:tcW w:w="616" w:type="dxa"/>
            <w:vMerge w:val="restart"/>
            <w:shd w:val="clear" w:color="000000" w:fill="FFFFFF"/>
            <w:hideMark/>
          </w:tcPr>
          <w:p w:rsidR="00FA7D63" w:rsidRPr="00FA7D63" w:rsidRDefault="00FA7D63" w:rsidP="00FA7D63">
            <w:pPr>
              <w:jc w:val="center"/>
              <w:rPr>
                <w:color w:val="000000"/>
              </w:rPr>
            </w:pPr>
            <w:r w:rsidRPr="00FA7D63">
              <w:rPr>
                <w:color w:val="000000"/>
              </w:rPr>
              <w:t>2.1</w:t>
            </w:r>
          </w:p>
        </w:tc>
        <w:tc>
          <w:tcPr>
            <w:tcW w:w="5636" w:type="dxa"/>
            <w:vMerge w:val="restart"/>
            <w:shd w:val="clear" w:color="000000" w:fill="FFFFFF"/>
            <w:hideMark/>
          </w:tcPr>
          <w:p w:rsidR="00FA7D63" w:rsidRPr="00FA7D63" w:rsidRDefault="00FA7D63" w:rsidP="00FA7D63">
            <w:pPr>
              <w:rPr>
                <w:color w:val="000000"/>
              </w:rPr>
            </w:pPr>
            <w:r w:rsidRPr="00FA7D63">
              <w:rPr>
                <w:color w:val="000000"/>
              </w:rPr>
              <w:t>Компенсационные выплаты руководителям органов территориального общественного самоуправления на частичное возмещение своих затрат по содержанию жилых помещений, оплате коммунальных услуг, приобретению топлива. Компенсационные выплаты осуществляются ежемесячно</w:t>
            </w:r>
          </w:p>
        </w:tc>
        <w:tc>
          <w:tcPr>
            <w:tcW w:w="1843" w:type="dxa"/>
            <w:shd w:val="clear" w:color="000000" w:fill="FFFFFF"/>
            <w:hideMark/>
          </w:tcPr>
          <w:p w:rsidR="00FA7D63" w:rsidRPr="00FA7D63" w:rsidRDefault="00FA7D63" w:rsidP="00FA7D63">
            <w:pPr>
              <w:rPr>
                <w:bCs/>
                <w:color w:val="000000"/>
              </w:rPr>
            </w:pPr>
            <w:r w:rsidRPr="00FA7D63">
              <w:rPr>
                <w:bCs/>
                <w:color w:val="000000"/>
              </w:rPr>
              <w:t>Всего:</w:t>
            </w:r>
          </w:p>
        </w:tc>
        <w:tc>
          <w:tcPr>
            <w:tcW w:w="1417" w:type="dxa"/>
            <w:shd w:val="clear" w:color="000000" w:fill="FFFFFF"/>
            <w:hideMark/>
          </w:tcPr>
          <w:p w:rsidR="00FA7D63" w:rsidRPr="00FA7D63" w:rsidRDefault="00FA7D63" w:rsidP="00FA7D63">
            <w:pPr>
              <w:jc w:val="center"/>
              <w:rPr>
                <w:color w:val="000000"/>
              </w:rPr>
            </w:pPr>
            <w:r w:rsidRPr="00FA7D63">
              <w:rPr>
                <w:color w:val="000000"/>
              </w:rPr>
              <w:t>3801,5</w:t>
            </w:r>
          </w:p>
        </w:tc>
        <w:tc>
          <w:tcPr>
            <w:tcW w:w="1134" w:type="dxa"/>
            <w:hideMark/>
          </w:tcPr>
          <w:p w:rsidR="00FA7D63" w:rsidRPr="00FA7D63" w:rsidRDefault="00FA7D63" w:rsidP="00FA7D63">
            <w:pPr>
              <w:jc w:val="center"/>
              <w:rPr>
                <w:color w:val="000000"/>
              </w:rPr>
            </w:pPr>
            <w:r w:rsidRPr="00FA7D63">
              <w:rPr>
                <w:color w:val="000000"/>
              </w:rPr>
              <w:t>1201,5</w:t>
            </w:r>
          </w:p>
        </w:tc>
        <w:tc>
          <w:tcPr>
            <w:tcW w:w="982" w:type="dxa"/>
            <w:hideMark/>
          </w:tcPr>
          <w:p w:rsidR="00FA7D63" w:rsidRPr="00FA7D63" w:rsidRDefault="00FA7D63" w:rsidP="00FA7D63">
            <w:pPr>
              <w:jc w:val="center"/>
              <w:rPr>
                <w:color w:val="000000"/>
              </w:rPr>
            </w:pPr>
            <w:r w:rsidRPr="00FA7D63">
              <w:rPr>
                <w:color w:val="000000"/>
              </w:rPr>
              <w:t>1300,0</w:t>
            </w:r>
          </w:p>
        </w:tc>
        <w:tc>
          <w:tcPr>
            <w:tcW w:w="982" w:type="dxa"/>
            <w:hideMark/>
          </w:tcPr>
          <w:p w:rsidR="00FA7D63" w:rsidRPr="00FA7D63" w:rsidRDefault="00FA7D63" w:rsidP="00FA7D63">
            <w:pPr>
              <w:jc w:val="center"/>
              <w:rPr>
                <w:color w:val="000000"/>
              </w:rPr>
            </w:pPr>
            <w:r w:rsidRPr="00FA7D63">
              <w:rPr>
                <w:color w:val="000000"/>
              </w:rPr>
              <w:t>1300,0</w:t>
            </w:r>
          </w:p>
        </w:tc>
        <w:tc>
          <w:tcPr>
            <w:tcW w:w="1721" w:type="dxa"/>
            <w:vMerge w:val="restart"/>
            <w:shd w:val="clear" w:color="000000" w:fill="FFFFFF"/>
            <w:hideMark/>
          </w:tcPr>
          <w:p w:rsidR="00FA7D63" w:rsidRPr="00FA7D63" w:rsidRDefault="00FA7D63" w:rsidP="00FA7D63">
            <w:pPr>
              <w:jc w:val="center"/>
            </w:pPr>
            <w:r w:rsidRPr="00FA7D63">
              <w:t>Администрация</w:t>
            </w:r>
          </w:p>
        </w:tc>
      </w:tr>
      <w:tr w:rsidR="00FA7D63" w:rsidRPr="00FA7D63" w:rsidTr="00FA7D63">
        <w:trPr>
          <w:trHeight w:val="465"/>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местный бюджет</w:t>
            </w:r>
          </w:p>
        </w:tc>
        <w:tc>
          <w:tcPr>
            <w:tcW w:w="1417" w:type="dxa"/>
            <w:shd w:val="clear" w:color="000000" w:fill="FFFFFF"/>
            <w:vAlign w:val="center"/>
            <w:hideMark/>
          </w:tcPr>
          <w:p w:rsidR="00FA7D63" w:rsidRPr="00FA7D63" w:rsidRDefault="00FA7D63" w:rsidP="00FA7D63">
            <w:pPr>
              <w:jc w:val="center"/>
              <w:rPr>
                <w:color w:val="000000"/>
              </w:rPr>
            </w:pPr>
            <w:r w:rsidRPr="00FA7D63">
              <w:rPr>
                <w:color w:val="000000"/>
              </w:rPr>
              <w:t>3801,5</w:t>
            </w:r>
          </w:p>
        </w:tc>
        <w:tc>
          <w:tcPr>
            <w:tcW w:w="1134" w:type="dxa"/>
            <w:noWrap/>
            <w:vAlign w:val="center"/>
            <w:hideMark/>
          </w:tcPr>
          <w:p w:rsidR="00FA7D63" w:rsidRPr="00FA7D63" w:rsidRDefault="00FA7D63" w:rsidP="00FA7D63">
            <w:pPr>
              <w:jc w:val="center"/>
              <w:rPr>
                <w:color w:val="000000"/>
              </w:rPr>
            </w:pPr>
            <w:r w:rsidRPr="00FA7D63">
              <w:rPr>
                <w:color w:val="000000"/>
              </w:rPr>
              <w:t>1201,5</w:t>
            </w:r>
          </w:p>
        </w:tc>
        <w:tc>
          <w:tcPr>
            <w:tcW w:w="982" w:type="dxa"/>
            <w:noWrap/>
            <w:vAlign w:val="center"/>
            <w:hideMark/>
          </w:tcPr>
          <w:p w:rsidR="00FA7D63" w:rsidRPr="00FA7D63" w:rsidRDefault="00FA7D63" w:rsidP="00FA7D63">
            <w:pPr>
              <w:jc w:val="center"/>
              <w:rPr>
                <w:color w:val="000000"/>
              </w:rPr>
            </w:pPr>
            <w:r w:rsidRPr="00FA7D63">
              <w:rPr>
                <w:color w:val="000000"/>
              </w:rPr>
              <w:t>1300,0</w:t>
            </w:r>
          </w:p>
        </w:tc>
        <w:tc>
          <w:tcPr>
            <w:tcW w:w="982" w:type="dxa"/>
            <w:noWrap/>
            <w:vAlign w:val="center"/>
            <w:hideMark/>
          </w:tcPr>
          <w:p w:rsidR="00FA7D63" w:rsidRPr="00FA7D63" w:rsidRDefault="00FA7D63" w:rsidP="00FA7D63">
            <w:pPr>
              <w:jc w:val="center"/>
              <w:rPr>
                <w:color w:val="000000"/>
              </w:rPr>
            </w:pPr>
            <w:r w:rsidRPr="00FA7D63">
              <w:rPr>
                <w:color w:val="000000"/>
              </w:rPr>
              <w:t>1300,0</w:t>
            </w:r>
          </w:p>
        </w:tc>
        <w:tc>
          <w:tcPr>
            <w:tcW w:w="1721" w:type="dxa"/>
            <w:vMerge/>
            <w:vAlign w:val="center"/>
            <w:hideMark/>
          </w:tcPr>
          <w:p w:rsidR="00FA7D63" w:rsidRPr="00FA7D63" w:rsidRDefault="00FA7D63" w:rsidP="00FA7D63"/>
        </w:tc>
      </w:tr>
      <w:tr w:rsidR="00FA7D63" w:rsidRPr="00FA7D63" w:rsidTr="00FA7D63">
        <w:trPr>
          <w:trHeight w:val="45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краевой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tc>
      </w:tr>
      <w:tr w:rsidR="00FA7D63" w:rsidRPr="00FA7D63" w:rsidTr="00FA7D63">
        <w:trPr>
          <w:trHeight w:val="555"/>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Федеральный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tc>
      </w:tr>
      <w:tr w:rsidR="00FA7D63" w:rsidRPr="00FA7D63" w:rsidTr="00FA7D63">
        <w:trPr>
          <w:trHeight w:val="57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внебюджетные источники</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tc>
      </w:tr>
      <w:tr w:rsidR="00FA7D63" w:rsidRPr="00FA7D63" w:rsidTr="00FA7D63">
        <w:trPr>
          <w:trHeight w:val="315"/>
        </w:trPr>
        <w:tc>
          <w:tcPr>
            <w:tcW w:w="6252" w:type="dxa"/>
            <w:gridSpan w:val="2"/>
            <w:vMerge w:val="restart"/>
            <w:shd w:val="clear" w:color="000000" w:fill="FFFFFF"/>
            <w:hideMark/>
          </w:tcPr>
          <w:p w:rsidR="00FA7D63" w:rsidRPr="00FA7D63" w:rsidRDefault="00FA7D63" w:rsidP="00FA7D63">
            <w:pPr>
              <w:rPr>
                <w:bCs/>
                <w:color w:val="000000"/>
              </w:rPr>
            </w:pPr>
            <w:r w:rsidRPr="00FA7D63">
              <w:rPr>
                <w:bCs/>
                <w:color w:val="000000"/>
              </w:rPr>
              <w:t>ИТОГО по разделу 2 «Поддержка территориального общественного самоуправления»</w:t>
            </w:r>
          </w:p>
        </w:tc>
        <w:tc>
          <w:tcPr>
            <w:tcW w:w="1843" w:type="dxa"/>
            <w:shd w:val="clear" w:color="000000" w:fill="FFFFFF"/>
            <w:hideMark/>
          </w:tcPr>
          <w:p w:rsidR="00FA7D63" w:rsidRPr="00FA7D63" w:rsidRDefault="00FA7D63" w:rsidP="00FA7D63">
            <w:pPr>
              <w:rPr>
                <w:bCs/>
                <w:color w:val="000000"/>
              </w:rPr>
            </w:pPr>
            <w:r w:rsidRPr="00FA7D63">
              <w:rPr>
                <w:bCs/>
                <w:color w:val="000000"/>
              </w:rPr>
              <w:t>Всего:</w:t>
            </w:r>
          </w:p>
        </w:tc>
        <w:tc>
          <w:tcPr>
            <w:tcW w:w="1417" w:type="dxa"/>
            <w:shd w:val="clear" w:color="000000" w:fill="FFFFFF"/>
            <w:hideMark/>
          </w:tcPr>
          <w:p w:rsidR="00FA7D63" w:rsidRPr="00FA7D63" w:rsidRDefault="00FA7D63" w:rsidP="00FA7D63">
            <w:pPr>
              <w:jc w:val="center"/>
              <w:rPr>
                <w:bCs/>
                <w:color w:val="000000"/>
              </w:rPr>
            </w:pPr>
            <w:r w:rsidRPr="00FA7D63">
              <w:rPr>
                <w:bCs/>
                <w:color w:val="000000"/>
              </w:rPr>
              <w:t>3801,5</w:t>
            </w:r>
          </w:p>
        </w:tc>
        <w:tc>
          <w:tcPr>
            <w:tcW w:w="1134" w:type="dxa"/>
            <w:hideMark/>
          </w:tcPr>
          <w:p w:rsidR="00FA7D63" w:rsidRPr="00FA7D63" w:rsidRDefault="00FA7D63" w:rsidP="00FA7D63">
            <w:pPr>
              <w:jc w:val="center"/>
              <w:rPr>
                <w:bCs/>
                <w:color w:val="000000"/>
              </w:rPr>
            </w:pPr>
            <w:r w:rsidRPr="00FA7D63">
              <w:rPr>
                <w:bCs/>
                <w:color w:val="000000"/>
              </w:rPr>
              <w:t>1201,5</w:t>
            </w:r>
          </w:p>
        </w:tc>
        <w:tc>
          <w:tcPr>
            <w:tcW w:w="982" w:type="dxa"/>
            <w:hideMark/>
          </w:tcPr>
          <w:p w:rsidR="00FA7D63" w:rsidRPr="00FA7D63" w:rsidRDefault="00FA7D63" w:rsidP="00FA7D63">
            <w:pPr>
              <w:jc w:val="center"/>
              <w:rPr>
                <w:bCs/>
                <w:color w:val="000000"/>
              </w:rPr>
            </w:pPr>
            <w:r w:rsidRPr="00FA7D63">
              <w:rPr>
                <w:bCs/>
                <w:color w:val="000000"/>
              </w:rPr>
              <w:t>1300,0</w:t>
            </w:r>
          </w:p>
        </w:tc>
        <w:tc>
          <w:tcPr>
            <w:tcW w:w="982" w:type="dxa"/>
            <w:hideMark/>
          </w:tcPr>
          <w:p w:rsidR="00FA7D63" w:rsidRPr="00FA7D63" w:rsidRDefault="00FA7D63" w:rsidP="00FA7D63">
            <w:pPr>
              <w:jc w:val="center"/>
              <w:rPr>
                <w:bCs/>
                <w:color w:val="000000"/>
              </w:rPr>
            </w:pPr>
            <w:r w:rsidRPr="00FA7D63">
              <w:rPr>
                <w:bCs/>
                <w:color w:val="000000"/>
              </w:rPr>
              <w:t>1300,0</w:t>
            </w:r>
          </w:p>
        </w:tc>
        <w:tc>
          <w:tcPr>
            <w:tcW w:w="1721" w:type="dxa"/>
            <w:shd w:val="clear" w:color="000000" w:fill="FFFFFF"/>
            <w:vAlign w:val="center"/>
            <w:hideMark/>
          </w:tcPr>
          <w:p w:rsidR="00FA7D63" w:rsidRPr="00FA7D63" w:rsidRDefault="00FA7D63" w:rsidP="00FA7D63">
            <w:pPr>
              <w:rPr>
                <w:color w:val="000000"/>
              </w:rPr>
            </w:pPr>
            <w:r w:rsidRPr="00FA7D63">
              <w:rPr>
                <w:color w:val="000000"/>
              </w:rPr>
              <w:t> </w:t>
            </w:r>
          </w:p>
        </w:tc>
      </w:tr>
      <w:tr w:rsidR="00FA7D63" w:rsidRPr="00FA7D63" w:rsidTr="00FA7D63">
        <w:trPr>
          <w:trHeight w:val="300"/>
        </w:trPr>
        <w:tc>
          <w:tcPr>
            <w:tcW w:w="6252" w:type="dxa"/>
            <w:gridSpan w:val="2"/>
            <w:vMerge/>
            <w:vAlign w:val="center"/>
            <w:hideMark/>
          </w:tcPr>
          <w:p w:rsidR="00FA7D63" w:rsidRPr="00FA7D63" w:rsidRDefault="00FA7D63" w:rsidP="00FA7D63">
            <w:pPr>
              <w:rPr>
                <w:bCs/>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местный бюджет</w:t>
            </w:r>
          </w:p>
        </w:tc>
        <w:tc>
          <w:tcPr>
            <w:tcW w:w="1417" w:type="dxa"/>
            <w:shd w:val="clear" w:color="000000" w:fill="FFFFFF"/>
            <w:hideMark/>
          </w:tcPr>
          <w:p w:rsidR="00FA7D63" w:rsidRPr="00FA7D63" w:rsidRDefault="00FA7D63" w:rsidP="00FA7D63">
            <w:pPr>
              <w:jc w:val="center"/>
              <w:rPr>
                <w:bCs/>
                <w:color w:val="000000"/>
              </w:rPr>
            </w:pPr>
            <w:r w:rsidRPr="00FA7D63">
              <w:rPr>
                <w:bCs/>
                <w:color w:val="000000"/>
              </w:rPr>
              <w:t>3801,5</w:t>
            </w:r>
          </w:p>
        </w:tc>
        <w:tc>
          <w:tcPr>
            <w:tcW w:w="1134" w:type="dxa"/>
            <w:hideMark/>
          </w:tcPr>
          <w:p w:rsidR="00FA7D63" w:rsidRPr="00FA7D63" w:rsidRDefault="00FA7D63" w:rsidP="00FA7D63">
            <w:pPr>
              <w:jc w:val="center"/>
              <w:rPr>
                <w:bCs/>
                <w:color w:val="000000"/>
              </w:rPr>
            </w:pPr>
            <w:r w:rsidRPr="00FA7D63">
              <w:rPr>
                <w:bCs/>
                <w:color w:val="000000"/>
              </w:rPr>
              <w:t>1201,5</w:t>
            </w:r>
          </w:p>
        </w:tc>
        <w:tc>
          <w:tcPr>
            <w:tcW w:w="982" w:type="dxa"/>
            <w:hideMark/>
          </w:tcPr>
          <w:p w:rsidR="00FA7D63" w:rsidRPr="00FA7D63" w:rsidRDefault="00FA7D63" w:rsidP="00FA7D63">
            <w:pPr>
              <w:jc w:val="center"/>
              <w:rPr>
                <w:bCs/>
                <w:color w:val="000000"/>
              </w:rPr>
            </w:pPr>
            <w:r w:rsidRPr="00FA7D63">
              <w:rPr>
                <w:bCs/>
                <w:color w:val="000000"/>
              </w:rPr>
              <w:t>1300,0</w:t>
            </w:r>
          </w:p>
        </w:tc>
        <w:tc>
          <w:tcPr>
            <w:tcW w:w="982" w:type="dxa"/>
            <w:hideMark/>
          </w:tcPr>
          <w:p w:rsidR="00FA7D63" w:rsidRPr="00FA7D63" w:rsidRDefault="00FA7D63" w:rsidP="00FA7D63">
            <w:pPr>
              <w:jc w:val="center"/>
              <w:rPr>
                <w:bCs/>
                <w:color w:val="000000"/>
              </w:rPr>
            </w:pPr>
            <w:r w:rsidRPr="00FA7D63">
              <w:rPr>
                <w:bCs/>
                <w:color w:val="000000"/>
              </w:rPr>
              <w:t>1300,0</w:t>
            </w:r>
          </w:p>
        </w:tc>
        <w:tc>
          <w:tcPr>
            <w:tcW w:w="1721" w:type="dxa"/>
            <w:shd w:val="clear" w:color="000000" w:fill="FFFFFF"/>
            <w:hideMark/>
          </w:tcPr>
          <w:p w:rsidR="00FA7D63" w:rsidRPr="00FA7D63" w:rsidRDefault="00FA7D63" w:rsidP="00FA7D63">
            <w:pPr>
              <w:jc w:val="center"/>
              <w:rPr>
                <w:bCs/>
                <w:color w:val="000000"/>
              </w:rPr>
            </w:pPr>
            <w:r w:rsidRPr="00FA7D63">
              <w:rPr>
                <w:bCs/>
                <w:color w:val="000000"/>
              </w:rPr>
              <w:t> </w:t>
            </w:r>
          </w:p>
        </w:tc>
      </w:tr>
      <w:tr w:rsidR="00FA7D63" w:rsidRPr="00FA7D63" w:rsidTr="00FA7D63">
        <w:trPr>
          <w:trHeight w:val="300"/>
        </w:trPr>
        <w:tc>
          <w:tcPr>
            <w:tcW w:w="6252" w:type="dxa"/>
            <w:gridSpan w:val="2"/>
            <w:vMerge/>
            <w:vAlign w:val="center"/>
            <w:hideMark/>
          </w:tcPr>
          <w:p w:rsidR="00FA7D63" w:rsidRPr="00FA7D63" w:rsidRDefault="00FA7D63" w:rsidP="00FA7D63">
            <w:pPr>
              <w:rPr>
                <w:bCs/>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краевой бюджет</w:t>
            </w:r>
          </w:p>
        </w:tc>
        <w:tc>
          <w:tcPr>
            <w:tcW w:w="1417" w:type="dxa"/>
            <w:shd w:val="clear" w:color="000000" w:fill="FFFFFF"/>
            <w:hideMark/>
          </w:tcPr>
          <w:p w:rsidR="00FA7D63" w:rsidRPr="00FA7D63" w:rsidRDefault="00FA7D63" w:rsidP="00FA7D63">
            <w:pPr>
              <w:jc w:val="center"/>
              <w:rPr>
                <w:bCs/>
                <w:color w:val="000000"/>
              </w:rPr>
            </w:pPr>
            <w:r w:rsidRPr="00FA7D63">
              <w:rPr>
                <w:bCs/>
                <w:color w:val="000000"/>
              </w:rPr>
              <w:t>0,0</w:t>
            </w:r>
          </w:p>
        </w:tc>
        <w:tc>
          <w:tcPr>
            <w:tcW w:w="1134" w:type="dxa"/>
            <w:hideMark/>
          </w:tcPr>
          <w:p w:rsidR="00FA7D63" w:rsidRPr="00FA7D63" w:rsidRDefault="00FA7D63" w:rsidP="00FA7D63">
            <w:pPr>
              <w:jc w:val="center"/>
              <w:rPr>
                <w:bCs/>
                <w:color w:val="000000"/>
              </w:rPr>
            </w:pPr>
            <w:r w:rsidRPr="00FA7D63">
              <w:rPr>
                <w:bCs/>
                <w:color w:val="000000"/>
              </w:rPr>
              <w:t>0,0</w:t>
            </w:r>
          </w:p>
        </w:tc>
        <w:tc>
          <w:tcPr>
            <w:tcW w:w="982" w:type="dxa"/>
            <w:hideMark/>
          </w:tcPr>
          <w:p w:rsidR="00FA7D63" w:rsidRPr="00FA7D63" w:rsidRDefault="00FA7D63" w:rsidP="00FA7D63">
            <w:pPr>
              <w:jc w:val="center"/>
              <w:rPr>
                <w:bCs/>
                <w:color w:val="000000"/>
              </w:rPr>
            </w:pPr>
            <w:r w:rsidRPr="00FA7D63">
              <w:rPr>
                <w:bCs/>
                <w:color w:val="000000"/>
              </w:rPr>
              <w:t>0,0</w:t>
            </w:r>
          </w:p>
        </w:tc>
        <w:tc>
          <w:tcPr>
            <w:tcW w:w="982" w:type="dxa"/>
            <w:hideMark/>
          </w:tcPr>
          <w:p w:rsidR="00FA7D63" w:rsidRPr="00FA7D63" w:rsidRDefault="00FA7D63" w:rsidP="00FA7D63">
            <w:pPr>
              <w:jc w:val="center"/>
              <w:rPr>
                <w:bCs/>
                <w:color w:val="000000"/>
              </w:rPr>
            </w:pPr>
            <w:r w:rsidRPr="00FA7D63">
              <w:rPr>
                <w:bCs/>
                <w:color w:val="000000"/>
              </w:rPr>
              <w:t>0,0</w:t>
            </w:r>
          </w:p>
        </w:tc>
        <w:tc>
          <w:tcPr>
            <w:tcW w:w="1721" w:type="dxa"/>
            <w:shd w:val="clear" w:color="000000" w:fill="FFFFFF"/>
            <w:hideMark/>
          </w:tcPr>
          <w:p w:rsidR="00FA7D63" w:rsidRPr="00FA7D63" w:rsidRDefault="00FA7D63" w:rsidP="00FA7D63">
            <w:pPr>
              <w:jc w:val="center"/>
              <w:rPr>
                <w:bCs/>
                <w:color w:val="000000"/>
              </w:rPr>
            </w:pPr>
            <w:r w:rsidRPr="00FA7D63">
              <w:rPr>
                <w:bCs/>
                <w:color w:val="000000"/>
              </w:rPr>
              <w:t> </w:t>
            </w:r>
          </w:p>
        </w:tc>
      </w:tr>
      <w:tr w:rsidR="00FA7D63" w:rsidRPr="00FA7D63" w:rsidTr="00FA7D63">
        <w:trPr>
          <w:trHeight w:val="600"/>
        </w:trPr>
        <w:tc>
          <w:tcPr>
            <w:tcW w:w="6252" w:type="dxa"/>
            <w:gridSpan w:val="2"/>
            <w:vMerge/>
            <w:vAlign w:val="center"/>
            <w:hideMark/>
          </w:tcPr>
          <w:p w:rsidR="00FA7D63" w:rsidRPr="00FA7D63" w:rsidRDefault="00FA7D63" w:rsidP="00FA7D63">
            <w:pPr>
              <w:rPr>
                <w:bCs/>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Федеральный бюджет</w:t>
            </w:r>
          </w:p>
        </w:tc>
        <w:tc>
          <w:tcPr>
            <w:tcW w:w="1417" w:type="dxa"/>
            <w:shd w:val="clear" w:color="000000" w:fill="FFFFFF"/>
            <w:hideMark/>
          </w:tcPr>
          <w:p w:rsidR="00FA7D63" w:rsidRPr="00FA7D63" w:rsidRDefault="00FA7D63" w:rsidP="00FA7D63">
            <w:pPr>
              <w:jc w:val="center"/>
              <w:rPr>
                <w:bCs/>
                <w:color w:val="000000"/>
              </w:rPr>
            </w:pPr>
            <w:r w:rsidRPr="00FA7D63">
              <w:rPr>
                <w:bCs/>
                <w:color w:val="000000"/>
              </w:rPr>
              <w:t>0,0</w:t>
            </w:r>
          </w:p>
        </w:tc>
        <w:tc>
          <w:tcPr>
            <w:tcW w:w="1134" w:type="dxa"/>
            <w:hideMark/>
          </w:tcPr>
          <w:p w:rsidR="00FA7D63" w:rsidRPr="00FA7D63" w:rsidRDefault="00FA7D63" w:rsidP="00FA7D63">
            <w:pPr>
              <w:jc w:val="center"/>
              <w:rPr>
                <w:bCs/>
                <w:color w:val="000000"/>
              </w:rPr>
            </w:pPr>
            <w:r w:rsidRPr="00FA7D63">
              <w:rPr>
                <w:bCs/>
                <w:color w:val="000000"/>
              </w:rPr>
              <w:t>0,0</w:t>
            </w:r>
          </w:p>
        </w:tc>
        <w:tc>
          <w:tcPr>
            <w:tcW w:w="982" w:type="dxa"/>
            <w:hideMark/>
          </w:tcPr>
          <w:p w:rsidR="00FA7D63" w:rsidRPr="00FA7D63" w:rsidRDefault="00FA7D63" w:rsidP="00FA7D63">
            <w:pPr>
              <w:jc w:val="center"/>
              <w:rPr>
                <w:bCs/>
                <w:color w:val="000000"/>
              </w:rPr>
            </w:pPr>
            <w:r w:rsidRPr="00FA7D63">
              <w:rPr>
                <w:bCs/>
                <w:color w:val="000000"/>
              </w:rPr>
              <w:t>0,0</w:t>
            </w:r>
          </w:p>
        </w:tc>
        <w:tc>
          <w:tcPr>
            <w:tcW w:w="982" w:type="dxa"/>
            <w:hideMark/>
          </w:tcPr>
          <w:p w:rsidR="00FA7D63" w:rsidRPr="00FA7D63" w:rsidRDefault="00FA7D63" w:rsidP="00FA7D63">
            <w:pPr>
              <w:jc w:val="center"/>
              <w:rPr>
                <w:bCs/>
                <w:color w:val="000000"/>
              </w:rPr>
            </w:pPr>
            <w:r w:rsidRPr="00FA7D63">
              <w:rPr>
                <w:bCs/>
                <w:color w:val="000000"/>
              </w:rPr>
              <w:t>0,0</w:t>
            </w:r>
          </w:p>
        </w:tc>
        <w:tc>
          <w:tcPr>
            <w:tcW w:w="1721" w:type="dxa"/>
            <w:shd w:val="clear" w:color="000000" w:fill="FFFFFF"/>
            <w:hideMark/>
          </w:tcPr>
          <w:p w:rsidR="00FA7D63" w:rsidRPr="00FA7D63" w:rsidRDefault="00FA7D63" w:rsidP="00FA7D63">
            <w:pPr>
              <w:jc w:val="center"/>
              <w:rPr>
                <w:bCs/>
                <w:color w:val="000000"/>
              </w:rPr>
            </w:pPr>
            <w:r w:rsidRPr="00FA7D63">
              <w:rPr>
                <w:bCs/>
                <w:color w:val="000000"/>
              </w:rPr>
              <w:t> </w:t>
            </w:r>
          </w:p>
        </w:tc>
      </w:tr>
      <w:tr w:rsidR="00FA7D63" w:rsidRPr="00FA7D63" w:rsidTr="00FA7D63">
        <w:trPr>
          <w:trHeight w:val="600"/>
        </w:trPr>
        <w:tc>
          <w:tcPr>
            <w:tcW w:w="6252" w:type="dxa"/>
            <w:gridSpan w:val="2"/>
            <w:vMerge/>
            <w:vAlign w:val="center"/>
            <w:hideMark/>
          </w:tcPr>
          <w:p w:rsidR="00FA7D63" w:rsidRPr="00FA7D63" w:rsidRDefault="00FA7D63" w:rsidP="00FA7D63">
            <w:pPr>
              <w:rPr>
                <w:bCs/>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внебюджетные источники</w:t>
            </w:r>
          </w:p>
        </w:tc>
        <w:tc>
          <w:tcPr>
            <w:tcW w:w="1417" w:type="dxa"/>
            <w:shd w:val="clear" w:color="000000" w:fill="FFFFFF"/>
            <w:hideMark/>
          </w:tcPr>
          <w:p w:rsidR="00FA7D63" w:rsidRPr="00FA7D63" w:rsidRDefault="00FA7D63" w:rsidP="00FA7D63">
            <w:pPr>
              <w:jc w:val="center"/>
              <w:rPr>
                <w:bCs/>
                <w:color w:val="000000"/>
              </w:rPr>
            </w:pPr>
            <w:r w:rsidRPr="00FA7D63">
              <w:rPr>
                <w:bCs/>
                <w:color w:val="000000"/>
              </w:rPr>
              <w:t>0,0</w:t>
            </w:r>
          </w:p>
        </w:tc>
        <w:tc>
          <w:tcPr>
            <w:tcW w:w="1134" w:type="dxa"/>
            <w:hideMark/>
          </w:tcPr>
          <w:p w:rsidR="00FA7D63" w:rsidRPr="00FA7D63" w:rsidRDefault="00FA7D63" w:rsidP="00FA7D63">
            <w:pPr>
              <w:jc w:val="center"/>
              <w:rPr>
                <w:bCs/>
                <w:color w:val="000000"/>
              </w:rPr>
            </w:pPr>
            <w:r w:rsidRPr="00FA7D63">
              <w:rPr>
                <w:bCs/>
                <w:color w:val="000000"/>
              </w:rPr>
              <w:t>0,0</w:t>
            </w:r>
          </w:p>
        </w:tc>
        <w:tc>
          <w:tcPr>
            <w:tcW w:w="982" w:type="dxa"/>
            <w:hideMark/>
          </w:tcPr>
          <w:p w:rsidR="00FA7D63" w:rsidRPr="00FA7D63" w:rsidRDefault="00FA7D63" w:rsidP="00FA7D63">
            <w:pPr>
              <w:jc w:val="center"/>
              <w:rPr>
                <w:bCs/>
                <w:color w:val="000000"/>
              </w:rPr>
            </w:pPr>
            <w:r w:rsidRPr="00FA7D63">
              <w:rPr>
                <w:bCs/>
                <w:color w:val="000000"/>
              </w:rPr>
              <w:t>0,0</w:t>
            </w:r>
          </w:p>
        </w:tc>
        <w:tc>
          <w:tcPr>
            <w:tcW w:w="982" w:type="dxa"/>
            <w:hideMark/>
          </w:tcPr>
          <w:p w:rsidR="00FA7D63" w:rsidRPr="00FA7D63" w:rsidRDefault="00FA7D63" w:rsidP="00FA7D63">
            <w:pPr>
              <w:jc w:val="center"/>
              <w:rPr>
                <w:bCs/>
                <w:color w:val="000000"/>
              </w:rPr>
            </w:pPr>
            <w:r w:rsidRPr="00FA7D63">
              <w:rPr>
                <w:bCs/>
                <w:color w:val="000000"/>
              </w:rPr>
              <w:t>0,0</w:t>
            </w:r>
          </w:p>
        </w:tc>
        <w:tc>
          <w:tcPr>
            <w:tcW w:w="1721" w:type="dxa"/>
            <w:shd w:val="clear" w:color="000000" w:fill="FFFFFF"/>
            <w:hideMark/>
          </w:tcPr>
          <w:p w:rsidR="00FA7D63" w:rsidRPr="00FA7D63" w:rsidRDefault="00FA7D63" w:rsidP="00FA7D63">
            <w:pPr>
              <w:jc w:val="center"/>
              <w:rPr>
                <w:bCs/>
                <w:color w:val="000000"/>
              </w:rPr>
            </w:pPr>
            <w:r w:rsidRPr="00FA7D63">
              <w:rPr>
                <w:bCs/>
                <w:color w:val="000000"/>
              </w:rPr>
              <w:t> </w:t>
            </w:r>
          </w:p>
        </w:tc>
      </w:tr>
      <w:tr w:rsidR="00FA7D63" w:rsidRPr="00FA7D63" w:rsidTr="00FA7D63">
        <w:trPr>
          <w:trHeight w:val="450"/>
        </w:trPr>
        <w:tc>
          <w:tcPr>
            <w:tcW w:w="616" w:type="dxa"/>
            <w:shd w:val="clear" w:color="000000" w:fill="FFFFFF"/>
            <w:hideMark/>
          </w:tcPr>
          <w:p w:rsidR="00FA7D63" w:rsidRPr="00FA7D63" w:rsidRDefault="00FA7D63" w:rsidP="00FA7D63">
            <w:pPr>
              <w:jc w:val="center"/>
              <w:rPr>
                <w:color w:val="000000"/>
              </w:rPr>
            </w:pPr>
            <w:r w:rsidRPr="00FA7D63">
              <w:rPr>
                <w:color w:val="000000"/>
              </w:rPr>
              <w:t>3</w:t>
            </w:r>
          </w:p>
        </w:tc>
        <w:tc>
          <w:tcPr>
            <w:tcW w:w="13715" w:type="dxa"/>
            <w:gridSpan w:val="7"/>
            <w:shd w:val="clear" w:color="000000" w:fill="FFFFFF"/>
            <w:hideMark/>
          </w:tcPr>
          <w:p w:rsidR="00FA7D63" w:rsidRPr="00FA7D63" w:rsidRDefault="00FA7D63" w:rsidP="00FA7D63">
            <w:pPr>
              <w:rPr>
                <w:bCs/>
                <w:color w:val="000000"/>
              </w:rPr>
            </w:pPr>
            <w:r w:rsidRPr="00FA7D63">
              <w:rPr>
                <w:bCs/>
                <w:color w:val="000000"/>
              </w:rPr>
              <w:t>Раздел  3  «Взносы в ассоциацию муниципальных образований»</w:t>
            </w:r>
          </w:p>
        </w:tc>
      </w:tr>
      <w:tr w:rsidR="00FA7D63" w:rsidRPr="00FA7D63" w:rsidTr="00FA7D63">
        <w:trPr>
          <w:trHeight w:val="315"/>
        </w:trPr>
        <w:tc>
          <w:tcPr>
            <w:tcW w:w="616" w:type="dxa"/>
            <w:vMerge w:val="restart"/>
            <w:shd w:val="clear" w:color="000000" w:fill="FFFFFF"/>
            <w:hideMark/>
          </w:tcPr>
          <w:p w:rsidR="00FA7D63" w:rsidRPr="00FA7D63" w:rsidRDefault="00FA7D63" w:rsidP="00FA7D63">
            <w:pPr>
              <w:jc w:val="center"/>
              <w:rPr>
                <w:color w:val="000000"/>
              </w:rPr>
            </w:pPr>
            <w:r w:rsidRPr="00FA7D63">
              <w:rPr>
                <w:color w:val="000000"/>
              </w:rPr>
              <w:t>3.1</w:t>
            </w:r>
          </w:p>
        </w:tc>
        <w:tc>
          <w:tcPr>
            <w:tcW w:w="5636" w:type="dxa"/>
            <w:vMerge w:val="restart"/>
            <w:shd w:val="clear" w:color="000000" w:fill="FFFFFF"/>
            <w:hideMark/>
          </w:tcPr>
          <w:p w:rsidR="00FA7D63" w:rsidRPr="00FA7D63" w:rsidRDefault="00FA7D63" w:rsidP="00FA7D63">
            <w:pPr>
              <w:rPr>
                <w:color w:val="000000"/>
              </w:rPr>
            </w:pPr>
            <w:r w:rsidRPr="00FA7D63">
              <w:rPr>
                <w:color w:val="000000"/>
              </w:rPr>
              <w:t>Взносы в ассоциацию муниципальных образований, взносы в ассоциацию курортных городов</w:t>
            </w:r>
          </w:p>
        </w:tc>
        <w:tc>
          <w:tcPr>
            <w:tcW w:w="1843" w:type="dxa"/>
            <w:shd w:val="clear" w:color="000000" w:fill="FFFFFF"/>
            <w:hideMark/>
          </w:tcPr>
          <w:p w:rsidR="00FA7D63" w:rsidRPr="00FA7D63" w:rsidRDefault="00FA7D63" w:rsidP="00FA7D63">
            <w:pPr>
              <w:rPr>
                <w:bCs/>
                <w:color w:val="000000"/>
              </w:rPr>
            </w:pPr>
            <w:r w:rsidRPr="00FA7D63">
              <w:rPr>
                <w:bCs/>
                <w:color w:val="000000"/>
              </w:rPr>
              <w:t>Всего:</w:t>
            </w:r>
          </w:p>
        </w:tc>
        <w:tc>
          <w:tcPr>
            <w:tcW w:w="1417" w:type="dxa"/>
            <w:shd w:val="clear" w:color="000000" w:fill="FFFFFF"/>
            <w:hideMark/>
          </w:tcPr>
          <w:p w:rsidR="00FA7D63" w:rsidRPr="00FA7D63" w:rsidRDefault="00FA7D63" w:rsidP="00FA7D63">
            <w:pPr>
              <w:jc w:val="center"/>
              <w:rPr>
                <w:color w:val="000000"/>
              </w:rPr>
            </w:pPr>
            <w:r w:rsidRPr="00FA7D63">
              <w:rPr>
                <w:color w:val="000000"/>
              </w:rPr>
              <w:t>1092,3</w:t>
            </w:r>
          </w:p>
        </w:tc>
        <w:tc>
          <w:tcPr>
            <w:tcW w:w="1134" w:type="dxa"/>
            <w:hideMark/>
          </w:tcPr>
          <w:p w:rsidR="00FA7D63" w:rsidRPr="00FA7D63" w:rsidRDefault="00FA7D63" w:rsidP="00FA7D63">
            <w:pPr>
              <w:jc w:val="center"/>
              <w:rPr>
                <w:color w:val="000000"/>
              </w:rPr>
            </w:pPr>
            <w:r w:rsidRPr="00FA7D63">
              <w:rPr>
                <w:color w:val="000000"/>
              </w:rPr>
              <w:t>391,5</w:t>
            </w:r>
          </w:p>
        </w:tc>
        <w:tc>
          <w:tcPr>
            <w:tcW w:w="982" w:type="dxa"/>
            <w:hideMark/>
          </w:tcPr>
          <w:p w:rsidR="00FA7D63" w:rsidRPr="00FA7D63" w:rsidRDefault="00FA7D63" w:rsidP="00FA7D63">
            <w:pPr>
              <w:jc w:val="center"/>
              <w:rPr>
                <w:color w:val="000000"/>
              </w:rPr>
            </w:pPr>
            <w:r w:rsidRPr="00FA7D63">
              <w:rPr>
                <w:color w:val="000000"/>
              </w:rPr>
              <w:t>350,4</w:t>
            </w:r>
          </w:p>
        </w:tc>
        <w:tc>
          <w:tcPr>
            <w:tcW w:w="982" w:type="dxa"/>
            <w:hideMark/>
          </w:tcPr>
          <w:p w:rsidR="00FA7D63" w:rsidRPr="00FA7D63" w:rsidRDefault="00FA7D63" w:rsidP="00FA7D63">
            <w:pPr>
              <w:jc w:val="center"/>
              <w:rPr>
                <w:color w:val="000000"/>
              </w:rPr>
            </w:pPr>
            <w:r w:rsidRPr="00FA7D63">
              <w:rPr>
                <w:color w:val="000000"/>
              </w:rPr>
              <w:t>350,4</w:t>
            </w:r>
          </w:p>
        </w:tc>
        <w:tc>
          <w:tcPr>
            <w:tcW w:w="1721" w:type="dxa"/>
            <w:vMerge w:val="restart"/>
            <w:shd w:val="clear" w:color="000000" w:fill="FFFFFF"/>
            <w:hideMark/>
          </w:tcPr>
          <w:p w:rsidR="00FA7D63" w:rsidRPr="00FA7D63" w:rsidRDefault="00FA7D63" w:rsidP="00FA7D63">
            <w:pPr>
              <w:jc w:val="center"/>
            </w:pPr>
            <w:r w:rsidRPr="00FA7D63">
              <w:t>Администрация</w:t>
            </w:r>
          </w:p>
        </w:tc>
      </w:tr>
      <w:tr w:rsidR="00FA7D63" w:rsidRPr="00FA7D63" w:rsidTr="00FA7D63">
        <w:trPr>
          <w:trHeight w:val="30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местный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1092,3</w:t>
            </w:r>
          </w:p>
        </w:tc>
        <w:tc>
          <w:tcPr>
            <w:tcW w:w="1134" w:type="dxa"/>
            <w:hideMark/>
          </w:tcPr>
          <w:p w:rsidR="00FA7D63" w:rsidRPr="00FA7D63" w:rsidRDefault="00FA7D63" w:rsidP="00FA7D63">
            <w:pPr>
              <w:jc w:val="center"/>
              <w:rPr>
                <w:color w:val="000000"/>
              </w:rPr>
            </w:pPr>
            <w:r w:rsidRPr="00FA7D63">
              <w:rPr>
                <w:color w:val="000000"/>
              </w:rPr>
              <w:t>391,5</w:t>
            </w:r>
          </w:p>
        </w:tc>
        <w:tc>
          <w:tcPr>
            <w:tcW w:w="982" w:type="dxa"/>
            <w:hideMark/>
          </w:tcPr>
          <w:p w:rsidR="00FA7D63" w:rsidRPr="00FA7D63" w:rsidRDefault="00FA7D63" w:rsidP="00FA7D63">
            <w:pPr>
              <w:jc w:val="center"/>
              <w:rPr>
                <w:color w:val="000000"/>
              </w:rPr>
            </w:pPr>
            <w:r w:rsidRPr="00FA7D63">
              <w:rPr>
                <w:color w:val="000000"/>
              </w:rPr>
              <w:t>350,4</w:t>
            </w:r>
          </w:p>
        </w:tc>
        <w:tc>
          <w:tcPr>
            <w:tcW w:w="982" w:type="dxa"/>
            <w:hideMark/>
          </w:tcPr>
          <w:p w:rsidR="00FA7D63" w:rsidRPr="00FA7D63" w:rsidRDefault="00FA7D63" w:rsidP="00FA7D63">
            <w:pPr>
              <w:jc w:val="center"/>
              <w:rPr>
                <w:color w:val="000000"/>
              </w:rPr>
            </w:pPr>
            <w:r w:rsidRPr="00FA7D63">
              <w:rPr>
                <w:color w:val="000000"/>
              </w:rPr>
              <w:t>350,4</w:t>
            </w:r>
          </w:p>
        </w:tc>
        <w:tc>
          <w:tcPr>
            <w:tcW w:w="1721" w:type="dxa"/>
            <w:vMerge/>
            <w:vAlign w:val="center"/>
            <w:hideMark/>
          </w:tcPr>
          <w:p w:rsidR="00FA7D63" w:rsidRPr="00FA7D63" w:rsidRDefault="00FA7D63" w:rsidP="00FA7D63"/>
        </w:tc>
      </w:tr>
      <w:tr w:rsidR="00FA7D63" w:rsidRPr="00FA7D63" w:rsidTr="00FA7D63">
        <w:trPr>
          <w:trHeight w:val="30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краевой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tc>
      </w:tr>
      <w:tr w:rsidR="00FA7D63" w:rsidRPr="00FA7D63" w:rsidTr="00FA7D63">
        <w:trPr>
          <w:trHeight w:val="57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Федеральный бюджет</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tc>
      </w:tr>
      <w:tr w:rsidR="00FA7D63" w:rsidRPr="00FA7D63" w:rsidTr="00FA7D63">
        <w:trPr>
          <w:trHeight w:val="600"/>
        </w:trPr>
        <w:tc>
          <w:tcPr>
            <w:tcW w:w="616" w:type="dxa"/>
            <w:vMerge/>
            <w:vAlign w:val="center"/>
            <w:hideMark/>
          </w:tcPr>
          <w:p w:rsidR="00FA7D63" w:rsidRPr="00FA7D63" w:rsidRDefault="00FA7D63" w:rsidP="00FA7D63">
            <w:pPr>
              <w:rPr>
                <w:color w:val="000000"/>
              </w:rPr>
            </w:pPr>
          </w:p>
        </w:tc>
        <w:tc>
          <w:tcPr>
            <w:tcW w:w="5636" w:type="dxa"/>
            <w:vMerge/>
            <w:vAlign w:val="center"/>
            <w:hideMark/>
          </w:tcPr>
          <w:p w:rsidR="00FA7D63" w:rsidRPr="00FA7D63" w:rsidRDefault="00FA7D63" w:rsidP="00FA7D63">
            <w:pPr>
              <w:rPr>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внебюджетные источники</w:t>
            </w:r>
          </w:p>
        </w:tc>
        <w:tc>
          <w:tcPr>
            <w:tcW w:w="1417" w:type="dxa"/>
            <w:shd w:val="clear" w:color="000000" w:fill="FFFFFF"/>
            <w:hideMark/>
          </w:tcPr>
          <w:p w:rsidR="00FA7D63" w:rsidRPr="00FA7D63" w:rsidRDefault="00FA7D63" w:rsidP="00FA7D63">
            <w:pPr>
              <w:jc w:val="center"/>
              <w:rPr>
                <w:color w:val="000000"/>
              </w:rPr>
            </w:pPr>
            <w:r w:rsidRPr="00FA7D63">
              <w:rPr>
                <w:color w:val="000000"/>
              </w:rPr>
              <w:t>0,0</w:t>
            </w:r>
          </w:p>
        </w:tc>
        <w:tc>
          <w:tcPr>
            <w:tcW w:w="1134"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982" w:type="dxa"/>
            <w:hideMark/>
          </w:tcPr>
          <w:p w:rsidR="00FA7D63" w:rsidRPr="00FA7D63" w:rsidRDefault="00FA7D63" w:rsidP="00FA7D63">
            <w:pPr>
              <w:jc w:val="center"/>
              <w:rPr>
                <w:color w:val="000000"/>
              </w:rPr>
            </w:pPr>
            <w:r w:rsidRPr="00FA7D63">
              <w:rPr>
                <w:color w:val="000000"/>
              </w:rPr>
              <w:t>0,0</w:t>
            </w:r>
          </w:p>
        </w:tc>
        <w:tc>
          <w:tcPr>
            <w:tcW w:w="1721" w:type="dxa"/>
            <w:vMerge/>
            <w:vAlign w:val="center"/>
            <w:hideMark/>
          </w:tcPr>
          <w:p w:rsidR="00FA7D63" w:rsidRPr="00FA7D63" w:rsidRDefault="00FA7D63" w:rsidP="00FA7D63"/>
        </w:tc>
      </w:tr>
      <w:tr w:rsidR="00FA7D63" w:rsidRPr="00FA7D63" w:rsidTr="00FA7D63">
        <w:trPr>
          <w:trHeight w:val="315"/>
        </w:trPr>
        <w:tc>
          <w:tcPr>
            <w:tcW w:w="6252" w:type="dxa"/>
            <w:gridSpan w:val="2"/>
            <w:vMerge w:val="restart"/>
            <w:shd w:val="clear" w:color="000000" w:fill="FFFFFF"/>
            <w:hideMark/>
          </w:tcPr>
          <w:p w:rsidR="00FA7D63" w:rsidRPr="00FA7D63" w:rsidRDefault="00FA7D63" w:rsidP="00FA7D63">
            <w:pPr>
              <w:rPr>
                <w:bCs/>
                <w:color w:val="000000"/>
              </w:rPr>
            </w:pPr>
            <w:r w:rsidRPr="00FA7D63">
              <w:rPr>
                <w:bCs/>
                <w:color w:val="000000"/>
              </w:rPr>
              <w:t>ИТОГО по разделу 3  «Взносы в ассоциацию муниципальных образований»</w:t>
            </w:r>
          </w:p>
        </w:tc>
        <w:tc>
          <w:tcPr>
            <w:tcW w:w="1843" w:type="dxa"/>
            <w:shd w:val="clear" w:color="000000" w:fill="FFFFFF"/>
            <w:hideMark/>
          </w:tcPr>
          <w:p w:rsidR="00FA7D63" w:rsidRPr="00FA7D63" w:rsidRDefault="00FA7D63" w:rsidP="00FA7D63">
            <w:pPr>
              <w:rPr>
                <w:bCs/>
                <w:color w:val="000000"/>
              </w:rPr>
            </w:pPr>
            <w:r w:rsidRPr="00FA7D63">
              <w:rPr>
                <w:bCs/>
                <w:color w:val="000000"/>
              </w:rPr>
              <w:t>Всего:</w:t>
            </w:r>
          </w:p>
        </w:tc>
        <w:tc>
          <w:tcPr>
            <w:tcW w:w="1417" w:type="dxa"/>
            <w:shd w:val="clear" w:color="000000" w:fill="FFFFFF"/>
            <w:hideMark/>
          </w:tcPr>
          <w:p w:rsidR="00FA7D63" w:rsidRPr="00FA7D63" w:rsidRDefault="00FA7D63" w:rsidP="00FA7D63">
            <w:pPr>
              <w:jc w:val="center"/>
              <w:rPr>
                <w:bCs/>
                <w:color w:val="000000"/>
              </w:rPr>
            </w:pPr>
            <w:r w:rsidRPr="00FA7D63">
              <w:rPr>
                <w:bCs/>
                <w:color w:val="000000"/>
              </w:rPr>
              <w:t>1092,3</w:t>
            </w:r>
          </w:p>
        </w:tc>
        <w:tc>
          <w:tcPr>
            <w:tcW w:w="1134" w:type="dxa"/>
            <w:hideMark/>
          </w:tcPr>
          <w:p w:rsidR="00FA7D63" w:rsidRPr="00FA7D63" w:rsidRDefault="00FA7D63" w:rsidP="00FA7D63">
            <w:pPr>
              <w:jc w:val="center"/>
              <w:rPr>
                <w:bCs/>
                <w:color w:val="000000"/>
              </w:rPr>
            </w:pPr>
            <w:r w:rsidRPr="00FA7D63">
              <w:rPr>
                <w:bCs/>
                <w:color w:val="000000"/>
              </w:rPr>
              <w:t>391,5</w:t>
            </w:r>
          </w:p>
        </w:tc>
        <w:tc>
          <w:tcPr>
            <w:tcW w:w="982" w:type="dxa"/>
            <w:hideMark/>
          </w:tcPr>
          <w:p w:rsidR="00FA7D63" w:rsidRPr="00FA7D63" w:rsidRDefault="00FA7D63" w:rsidP="00FA7D63">
            <w:pPr>
              <w:jc w:val="center"/>
              <w:rPr>
                <w:bCs/>
                <w:color w:val="000000"/>
              </w:rPr>
            </w:pPr>
            <w:r w:rsidRPr="00FA7D63">
              <w:rPr>
                <w:bCs/>
                <w:color w:val="000000"/>
              </w:rPr>
              <w:t>350,4</w:t>
            </w:r>
          </w:p>
        </w:tc>
        <w:tc>
          <w:tcPr>
            <w:tcW w:w="982" w:type="dxa"/>
            <w:hideMark/>
          </w:tcPr>
          <w:p w:rsidR="00FA7D63" w:rsidRPr="00FA7D63" w:rsidRDefault="00FA7D63" w:rsidP="00FA7D63">
            <w:pPr>
              <w:jc w:val="center"/>
              <w:rPr>
                <w:bCs/>
                <w:color w:val="000000"/>
              </w:rPr>
            </w:pPr>
            <w:r w:rsidRPr="00FA7D63">
              <w:rPr>
                <w:bCs/>
                <w:color w:val="000000"/>
              </w:rPr>
              <w:t>350,4</w:t>
            </w:r>
          </w:p>
        </w:tc>
        <w:tc>
          <w:tcPr>
            <w:tcW w:w="1721" w:type="dxa"/>
            <w:shd w:val="clear" w:color="000000" w:fill="FFFFFF"/>
            <w:vAlign w:val="center"/>
            <w:hideMark/>
          </w:tcPr>
          <w:p w:rsidR="00FA7D63" w:rsidRPr="00FA7D63" w:rsidRDefault="00FA7D63" w:rsidP="00FA7D63">
            <w:pPr>
              <w:rPr>
                <w:color w:val="000000"/>
              </w:rPr>
            </w:pPr>
            <w:r w:rsidRPr="00FA7D63">
              <w:rPr>
                <w:color w:val="000000"/>
              </w:rPr>
              <w:t> </w:t>
            </w:r>
          </w:p>
        </w:tc>
      </w:tr>
      <w:tr w:rsidR="00FA7D63" w:rsidRPr="00FA7D63" w:rsidTr="00FA7D63">
        <w:trPr>
          <w:trHeight w:val="300"/>
        </w:trPr>
        <w:tc>
          <w:tcPr>
            <w:tcW w:w="6252" w:type="dxa"/>
            <w:gridSpan w:val="2"/>
            <w:vMerge/>
            <w:vAlign w:val="center"/>
            <w:hideMark/>
          </w:tcPr>
          <w:p w:rsidR="00FA7D63" w:rsidRPr="00FA7D63" w:rsidRDefault="00FA7D63" w:rsidP="00FA7D63">
            <w:pPr>
              <w:rPr>
                <w:bCs/>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местный бюджет</w:t>
            </w:r>
          </w:p>
        </w:tc>
        <w:tc>
          <w:tcPr>
            <w:tcW w:w="1417" w:type="dxa"/>
            <w:shd w:val="clear" w:color="000000" w:fill="FFFFFF"/>
            <w:hideMark/>
          </w:tcPr>
          <w:p w:rsidR="00FA7D63" w:rsidRPr="00FA7D63" w:rsidRDefault="00FA7D63" w:rsidP="00FA7D63">
            <w:pPr>
              <w:jc w:val="center"/>
              <w:rPr>
                <w:bCs/>
                <w:color w:val="000000"/>
              </w:rPr>
            </w:pPr>
            <w:r w:rsidRPr="00FA7D63">
              <w:rPr>
                <w:bCs/>
                <w:color w:val="000000"/>
              </w:rPr>
              <w:t>1092,3</w:t>
            </w:r>
          </w:p>
        </w:tc>
        <w:tc>
          <w:tcPr>
            <w:tcW w:w="1134" w:type="dxa"/>
            <w:hideMark/>
          </w:tcPr>
          <w:p w:rsidR="00FA7D63" w:rsidRPr="00FA7D63" w:rsidRDefault="00FA7D63" w:rsidP="00FA7D63">
            <w:pPr>
              <w:jc w:val="center"/>
              <w:rPr>
                <w:bCs/>
                <w:color w:val="000000"/>
              </w:rPr>
            </w:pPr>
            <w:r w:rsidRPr="00FA7D63">
              <w:rPr>
                <w:bCs/>
                <w:color w:val="000000"/>
              </w:rPr>
              <w:t>391,5</w:t>
            </w:r>
          </w:p>
        </w:tc>
        <w:tc>
          <w:tcPr>
            <w:tcW w:w="982" w:type="dxa"/>
            <w:hideMark/>
          </w:tcPr>
          <w:p w:rsidR="00FA7D63" w:rsidRPr="00FA7D63" w:rsidRDefault="00FA7D63" w:rsidP="00FA7D63">
            <w:pPr>
              <w:jc w:val="center"/>
              <w:rPr>
                <w:bCs/>
                <w:color w:val="000000"/>
              </w:rPr>
            </w:pPr>
            <w:r w:rsidRPr="00FA7D63">
              <w:rPr>
                <w:bCs/>
                <w:color w:val="000000"/>
              </w:rPr>
              <w:t>350,4</w:t>
            </w:r>
          </w:p>
        </w:tc>
        <w:tc>
          <w:tcPr>
            <w:tcW w:w="982" w:type="dxa"/>
            <w:hideMark/>
          </w:tcPr>
          <w:p w:rsidR="00FA7D63" w:rsidRPr="00FA7D63" w:rsidRDefault="00FA7D63" w:rsidP="00FA7D63">
            <w:pPr>
              <w:jc w:val="center"/>
              <w:rPr>
                <w:bCs/>
                <w:color w:val="000000"/>
              </w:rPr>
            </w:pPr>
            <w:r w:rsidRPr="00FA7D63">
              <w:rPr>
                <w:bCs/>
                <w:color w:val="000000"/>
              </w:rPr>
              <w:t>350,4</w:t>
            </w:r>
          </w:p>
        </w:tc>
        <w:tc>
          <w:tcPr>
            <w:tcW w:w="1721" w:type="dxa"/>
            <w:shd w:val="clear" w:color="000000" w:fill="FFFFFF"/>
            <w:hideMark/>
          </w:tcPr>
          <w:p w:rsidR="00FA7D63" w:rsidRPr="00FA7D63" w:rsidRDefault="00FA7D63" w:rsidP="00FA7D63">
            <w:pPr>
              <w:jc w:val="center"/>
              <w:rPr>
                <w:bCs/>
                <w:color w:val="000000"/>
              </w:rPr>
            </w:pPr>
            <w:r w:rsidRPr="00FA7D63">
              <w:rPr>
                <w:bCs/>
                <w:color w:val="000000"/>
              </w:rPr>
              <w:t> </w:t>
            </w:r>
          </w:p>
        </w:tc>
      </w:tr>
      <w:tr w:rsidR="00FA7D63" w:rsidRPr="00FA7D63" w:rsidTr="00FA7D63">
        <w:trPr>
          <w:trHeight w:val="300"/>
        </w:trPr>
        <w:tc>
          <w:tcPr>
            <w:tcW w:w="6252" w:type="dxa"/>
            <w:gridSpan w:val="2"/>
            <w:vMerge/>
            <w:vAlign w:val="center"/>
            <w:hideMark/>
          </w:tcPr>
          <w:p w:rsidR="00FA7D63" w:rsidRPr="00FA7D63" w:rsidRDefault="00FA7D63" w:rsidP="00FA7D63">
            <w:pPr>
              <w:rPr>
                <w:bCs/>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краевой бюджет</w:t>
            </w:r>
          </w:p>
        </w:tc>
        <w:tc>
          <w:tcPr>
            <w:tcW w:w="1417" w:type="dxa"/>
            <w:shd w:val="clear" w:color="000000" w:fill="FFFFFF"/>
            <w:hideMark/>
          </w:tcPr>
          <w:p w:rsidR="00FA7D63" w:rsidRPr="00FA7D63" w:rsidRDefault="00FA7D63" w:rsidP="00FA7D63">
            <w:pPr>
              <w:jc w:val="center"/>
              <w:rPr>
                <w:bCs/>
                <w:color w:val="000000"/>
              </w:rPr>
            </w:pPr>
            <w:r w:rsidRPr="00FA7D63">
              <w:rPr>
                <w:bCs/>
                <w:color w:val="000000"/>
              </w:rPr>
              <w:t>0,0</w:t>
            </w:r>
          </w:p>
        </w:tc>
        <w:tc>
          <w:tcPr>
            <w:tcW w:w="1134" w:type="dxa"/>
            <w:hideMark/>
          </w:tcPr>
          <w:p w:rsidR="00FA7D63" w:rsidRPr="00FA7D63" w:rsidRDefault="00FA7D63" w:rsidP="00FA7D63">
            <w:pPr>
              <w:jc w:val="center"/>
              <w:rPr>
                <w:bCs/>
                <w:color w:val="000000"/>
              </w:rPr>
            </w:pPr>
            <w:r w:rsidRPr="00FA7D63">
              <w:rPr>
                <w:bCs/>
                <w:color w:val="000000"/>
              </w:rPr>
              <w:t>0,0</w:t>
            </w:r>
          </w:p>
        </w:tc>
        <w:tc>
          <w:tcPr>
            <w:tcW w:w="982" w:type="dxa"/>
            <w:hideMark/>
          </w:tcPr>
          <w:p w:rsidR="00FA7D63" w:rsidRPr="00FA7D63" w:rsidRDefault="00FA7D63" w:rsidP="00FA7D63">
            <w:pPr>
              <w:jc w:val="center"/>
              <w:rPr>
                <w:bCs/>
                <w:color w:val="000000"/>
              </w:rPr>
            </w:pPr>
            <w:r w:rsidRPr="00FA7D63">
              <w:rPr>
                <w:bCs/>
                <w:color w:val="000000"/>
              </w:rPr>
              <w:t>0,0</w:t>
            </w:r>
          </w:p>
        </w:tc>
        <w:tc>
          <w:tcPr>
            <w:tcW w:w="982" w:type="dxa"/>
            <w:hideMark/>
          </w:tcPr>
          <w:p w:rsidR="00FA7D63" w:rsidRPr="00FA7D63" w:rsidRDefault="00FA7D63" w:rsidP="00FA7D63">
            <w:pPr>
              <w:jc w:val="center"/>
              <w:rPr>
                <w:bCs/>
                <w:color w:val="000000"/>
              </w:rPr>
            </w:pPr>
            <w:r w:rsidRPr="00FA7D63">
              <w:rPr>
                <w:bCs/>
                <w:color w:val="000000"/>
              </w:rPr>
              <w:t>0,0</w:t>
            </w:r>
          </w:p>
        </w:tc>
        <w:tc>
          <w:tcPr>
            <w:tcW w:w="1721" w:type="dxa"/>
            <w:shd w:val="clear" w:color="000000" w:fill="FFFFFF"/>
            <w:hideMark/>
          </w:tcPr>
          <w:p w:rsidR="00FA7D63" w:rsidRPr="00FA7D63" w:rsidRDefault="00FA7D63" w:rsidP="00FA7D63">
            <w:pPr>
              <w:jc w:val="center"/>
              <w:rPr>
                <w:bCs/>
                <w:color w:val="000000"/>
              </w:rPr>
            </w:pPr>
            <w:r w:rsidRPr="00FA7D63">
              <w:rPr>
                <w:bCs/>
                <w:color w:val="000000"/>
              </w:rPr>
              <w:t> </w:t>
            </w:r>
          </w:p>
        </w:tc>
      </w:tr>
      <w:tr w:rsidR="00FA7D63" w:rsidRPr="00FA7D63" w:rsidTr="00FA7D63">
        <w:trPr>
          <w:trHeight w:val="600"/>
        </w:trPr>
        <w:tc>
          <w:tcPr>
            <w:tcW w:w="6252" w:type="dxa"/>
            <w:gridSpan w:val="2"/>
            <w:vMerge/>
            <w:vAlign w:val="center"/>
            <w:hideMark/>
          </w:tcPr>
          <w:p w:rsidR="00FA7D63" w:rsidRPr="00FA7D63" w:rsidRDefault="00FA7D63" w:rsidP="00FA7D63">
            <w:pPr>
              <w:rPr>
                <w:bCs/>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Федеральный бюджет</w:t>
            </w:r>
          </w:p>
        </w:tc>
        <w:tc>
          <w:tcPr>
            <w:tcW w:w="1417" w:type="dxa"/>
            <w:shd w:val="clear" w:color="000000" w:fill="FFFFFF"/>
            <w:hideMark/>
          </w:tcPr>
          <w:p w:rsidR="00FA7D63" w:rsidRPr="00FA7D63" w:rsidRDefault="00FA7D63" w:rsidP="00FA7D63">
            <w:pPr>
              <w:jc w:val="center"/>
              <w:rPr>
                <w:bCs/>
                <w:color w:val="000000"/>
              </w:rPr>
            </w:pPr>
            <w:r w:rsidRPr="00FA7D63">
              <w:rPr>
                <w:bCs/>
                <w:color w:val="000000"/>
              </w:rPr>
              <w:t>0,0</w:t>
            </w:r>
          </w:p>
        </w:tc>
        <w:tc>
          <w:tcPr>
            <w:tcW w:w="1134" w:type="dxa"/>
            <w:hideMark/>
          </w:tcPr>
          <w:p w:rsidR="00FA7D63" w:rsidRPr="00FA7D63" w:rsidRDefault="00FA7D63" w:rsidP="00FA7D63">
            <w:pPr>
              <w:jc w:val="center"/>
              <w:rPr>
                <w:bCs/>
                <w:color w:val="000000"/>
              </w:rPr>
            </w:pPr>
            <w:r w:rsidRPr="00FA7D63">
              <w:rPr>
                <w:bCs/>
                <w:color w:val="000000"/>
              </w:rPr>
              <w:t>0,0</w:t>
            </w:r>
          </w:p>
        </w:tc>
        <w:tc>
          <w:tcPr>
            <w:tcW w:w="982" w:type="dxa"/>
            <w:hideMark/>
          </w:tcPr>
          <w:p w:rsidR="00FA7D63" w:rsidRPr="00FA7D63" w:rsidRDefault="00FA7D63" w:rsidP="00FA7D63">
            <w:pPr>
              <w:jc w:val="center"/>
              <w:rPr>
                <w:bCs/>
                <w:color w:val="000000"/>
              </w:rPr>
            </w:pPr>
            <w:r w:rsidRPr="00FA7D63">
              <w:rPr>
                <w:bCs/>
                <w:color w:val="000000"/>
              </w:rPr>
              <w:t>0,0</w:t>
            </w:r>
          </w:p>
        </w:tc>
        <w:tc>
          <w:tcPr>
            <w:tcW w:w="982" w:type="dxa"/>
            <w:hideMark/>
          </w:tcPr>
          <w:p w:rsidR="00FA7D63" w:rsidRPr="00FA7D63" w:rsidRDefault="00FA7D63" w:rsidP="00FA7D63">
            <w:pPr>
              <w:jc w:val="center"/>
              <w:rPr>
                <w:bCs/>
                <w:color w:val="000000"/>
              </w:rPr>
            </w:pPr>
            <w:r w:rsidRPr="00FA7D63">
              <w:rPr>
                <w:bCs/>
                <w:color w:val="000000"/>
              </w:rPr>
              <w:t>0,0</w:t>
            </w:r>
          </w:p>
        </w:tc>
        <w:tc>
          <w:tcPr>
            <w:tcW w:w="1721" w:type="dxa"/>
            <w:shd w:val="clear" w:color="000000" w:fill="FFFFFF"/>
            <w:hideMark/>
          </w:tcPr>
          <w:p w:rsidR="00FA7D63" w:rsidRPr="00FA7D63" w:rsidRDefault="00FA7D63" w:rsidP="00FA7D63">
            <w:pPr>
              <w:jc w:val="center"/>
              <w:rPr>
                <w:bCs/>
                <w:color w:val="000000"/>
              </w:rPr>
            </w:pPr>
            <w:r w:rsidRPr="00FA7D63">
              <w:rPr>
                <w:bCs/>
                <w:color w:val="000000"/>
              </w:rPr>
              <w:t> </w:t>
            </w:r>
          </w:p>
        </w:tc>
      </w:tr>
      <w:tr w:rsidR="00FA7D63" w:rsidRPr="00FA7D63" w:rsidTr="00FA7D63">
        <w:trPr>
          <w:trHeight w:val="600"/>
        </w:trPr>
        <w:tc>
          <w:tcPr>
            <w:tcW w:w="6252" w:type="dxa"/>
            <w:gridSpan w:val="2"/>
            <w:vMerge/>
            <w:vAlign w:val="center"/>
            <w:hideMark/>
          </w:tcPr>
          <w:p w:rsidR="00FA7D63" w:rsidRPr="00FA7D63" w:rsidRDefault="00FA7D63" w:rsidP="00FA7D63">
            <w:pPr>
              <w:rPr>
                <w:bCs/>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внебюджетные источники</w:t>
            </w:r>
          </w:p>
        </w:tc>
        <w:tc>
          <w:tcPr>
            <w:tcW w:w="1417" w:type="dxa"/>
            <w:shd w:val="clear" w:color="000000" w:fill="FFFFFF"/>
            <w:hideMark/>
          </w:tcPr>
          <w:p w:rsidR="00FA7D63" w:rsidRPr="00FA7D63" w:rsidRDefault="00FA7D63" w:rsidP="00FA7D63">
            <w:pPr>
              <w:jc w:val="center"/>
              <w:rPr>
                <w:bCs/>
                <w:color w:val="000000"/>
              </w:rPr>
            </w:pPr>
            <w:r w:rsidRPr="00FA7D63">
              <w:rPr>
                <w:bCs/>
                <w:color w:val="000000"/>
              </w:rPr>
              <w:t>0,0</w:t>
            </w:r>
          </w:p>
        </w:tc>
        <w:tc>
          <w:tcPr>
            <w:tcW w:w="1134" w:type="dxa"/>
            <w:hideMark/>
          </w:tcPr>
          <w:p w:rsidR="00FA7D63" w:rsidRPr="00FA7D63" w:rsidRDefault="00FA7D63" w:rsidP="00FA7D63">
            <w:pPr>
              <w:jc w:val="center"/>
              <w:rPr>
                <w:bCs/>
                <w:color w:val="000000"/>
              </w:rPr>
            </w:pPr>
            <w:r w:rsidRPr="00FA7D63">
              <w:rPr>
                <w:bCs/>
                <w:color w:val="000000"/>
              </w:rPr>
              <w:t>0,0</w:t>
            </w:r>
          </w:p>
        </w:tc>
        <w:tc>
          <w:tcPr>
            <w:tcW w:w="982" w:type="dxa"/>
            <w:hideMark/>
          </w:tcPr>
          <w:p w:rsidR="00FA7D63" w:rsidRPr="00FA7D63" w:rsidRDefault="00FA7D63" w:rsidP="00FA7D63">
            <w:pPr>
              <w:jc w:val="center"/>
              <w:rPr>
                <w:bCs/>
                <w:color w:val="000000"/>
              </w:rPr>
            </w:pPr>
            <w:r w:rsidRPr="00FA7D63">
              <w:rPr>
                <w:bCs/>
                <w:color w:val="000000"/>
              </w:rPr>
              <w:t>0,0</w:t>
            </w:r>
          </w:p>
        </w:tc>
        <w:tc>
          <w:tcPr>
            <w:tcW w:w="982" w:type="dxa"/>
            <w:hideMark/>
          </w:tcPr>
          <w:p w:rsidR="00FA7D63" w:rsidRPr="00FA7D63" w:rsidRDefault="00FA7D63" w:rsidP="00FA7D63">
            <w:pPr>
              <w:jc w:val="center"/>
              <w:rPr>
                <w:bCs/>
                <w:color w:val="000000"/>
              </w:rPr>
            </w:pPr>
            <w:r w:rsidRPr="00FA7D63">
              <w:rPr>
                <w:bCs/>
                <w:color w:val="000000"/>
              </w:rPr>
              <w:t>0,0</w:t>
            </w:r>
          </w:p>
        </w:tc>
        <w:tc>
          <w:tcPr>
            <w:tcW w:w="1721" w:type="dxa"/>
            <w:shd w:val="clear" w:color="000000" w:fill="FFFFFF"/>
            <w:hideMark/>
          </w:tcPr>
          <w:p w:rsidR="00FA7D63" w:rsidRPr="00FA7D63" w:rsidRDefault="00FA7D63" w:rsidP="00FA7D63">
            <w:pPr>
              <w:jc w:val="center"/>
              <w:rPr>
                <w:bCs/>
                <w:color w:val="000000"/>
              </w:rPr>
            </w:pPr>
            <w:r w:rsidRPr="00FA7D63">
              <w:rPr>
                <w:bCs/>
                <w:color w:val="000000"/>
              </w:rPr>
              <w:t> </w:t>
            </w:r>
          </w:p>
        </w:tc>
      </w:tr>
      <w:tr w:rsidR="00FA7D63" w:rsidRPr="00FA7D63" w:rsidTr="00FA7D63">
        <w:trPr>
          <w:trHeight w:val="300"/>
        </w:trPr>
        <w:tc>
          <w:tcPr>
            <w:tcW w:w="6252" w:type="dxa"/>
            <w:gridSpan w:val="2"/>
            <w:vMerge w:val="restart"/>
            <w:shd w:val="clear" w:color="000000" w:fill="FFFFFF"/>
            <w:hideMark/>
          </w:tcPr>
          <w:p w:rsidR="00FA7D63" w:rsidRPr="00FA7D63" w:rsidRDefault="00FA7D63" w:rsidP="00FA7D63">
            <w:pPr>
              <w:rPr>
                <w:bCs/>
                <w:color w:val="000000"/>
              </w:rPr>
            </w:pPr>
            <w:r w:rsidRPr="00FA7D63">
              <w:rPr>
                <w:bCs/>
                <w:color w:val="000000"/>
              </w:rPr>
              <w:t>ИТОГО по  муниципальной программе:</w:t>
            </w:r>
          </w:p>
        </w:tc>
        <w:tc>
          <w:tcPr>
            <w:tcW w:w="1843" w:type="dxa"/>
            <w:shd w:val="clear" w:color="000000" w:fill="FFFFFF"/>
            <w:hideMark/>
          </w:tcPr>
          <w:p w:rsidR="00FA7D63" w:rsidRPr="00FA7D63" w:rsidRDefault="00FA7D63" w:rsidP="00FA7D63">
            <w:pPr>
              <w:rPr>
                <w:bCs/>
                <w:color w:val="000000"/>
              </w:rPr>
            </w:pPr>
            <w:r w:rsidRPr="00FA7D63">
              <w:rPr>
                <w:bCs/>
                <w:color w:val="000000"/>
              </w:rPr>
              <w:t>Всего:</w:t>
            </w:r>
          </w:p>
        </w:tc>
        <w:tc>
          <w:tcPr>
            <w:tcW w:w="1417" w:type="dxa"/>
            <w:shd w:val="clear" w:color="000000" w:fill="FFFFFF"/>
            <w:hideMark/>
          </w:tcPr>
          <w:p w:rsidR="00FA7D63" w:rsidRPr="00FA7D63" w:rsidRDefault="00FA7D63" w:rsidP="00FA7D63">
            <w:pPr>
              <w:jc w:val="center"/>
              <w:rPr>
                <w:bCs/>
                <w:color w:val="000000"/>
              </w:rPr>
            </w:pPr>
            <w:r w:rsidRPr="00FA7D63">
              <w:rPr>
                <w:bCs/>
                <w:color w:val="000000"/>
              </w:rPr>
              <w:t>23574,5</w:t>
            </w:r>
          </w:p>
        </w:tc>
        <w:tc>
          <w:tcPr>
            <w:tcW w:w="1134" w:type="dxa"/>
            <w:hideMark/>
          </w:tcPr>
          <w:p w:rsidR="00FA7D63" w:rsidRPr="00FA7D63" w:rsidRDefault="00FA7D63" w:rsidP="00FA7D63">
            <w:pPr>
              <w:jc w:val="center"/>
              <w:rPr>
                <w:bCs/>
                <w:color w:val="000000"/>
              </w:rPr>
            </w:pPr>
            <w:r w:rsidRPr="00FA7D63">
              <w:rPr>
                <w:bCs/>
                <w:color w:val="000000"/>
              </w:rPr>
              <w:t>11773,7</w:t>
            </w:r>
          </w:p>
        </w:tc>
        <w:tc>
          <w:tcPr>
            <w:tcW w:w="982" w:type="dxa"/>
            <w:hideMark/>
          </w:tcPr>
          <w:p w:rsidR="00FA7D63" w:rsidRPr="00FA7D63" w:rsidRDefault="00FA7D63" w:rsidP="00FA7D63">
            <w:pPr>
              <w:jc w:val="center"/>
              <w:rPr>
                <w:bCs/>
                <w:color w:val="000000"/>
              </w:rPr>
            </w:pPr>
            <w:r w:rsidRPr="00FA7D63">
              <w:rPr>
                <w:bCs/>
                <w:color w:val="000000"/>
              </w:rPr>
              <w:t>5650,4</w:t>
            </w:r>
          </w:p>
        </w:tc>
        <w:tc>
          <w:tcPr>
            <w:tcW w:w="982" w:type="dxa"/>
            <w:hideMark/>
          </w:tcPr>
          <w:p w:rsidR="00FA7D63" w:rsidRPr="00FA7D63" w:rsidRDefault="00FA7D63" w:rsidP="00FA7D63">
            <w:pPr>
              <w:jc w:val="center"/>
              <w:rPr>
                <w:bCs/>
                <w:color w:val="000000"/>
              </w:rPr>
            </w:pPr>
            <w:r w:rsidRPr="00FA7D63">
              <w:rPr>
                <w:bCs/>
                <w:color w:val="000000"/>
              </w:rPr>
              <w:t>6150,4</w:t>
            </w:r>
          </w:p>
        </w:tc>
        <w:tc>
          <w:tcPr>
            <w:tcW w:w="1721" w:type="dxa"/>
            <w:shd w:val="clear" w:color="000000" w:fill="FFFFFF"/>
            <w:hideMark/>
          </w:tcPr>
          <w:p w:rsidR="00FA7D63" w:rsidRPr="00FA7D63" w:rsidRDefault="00FA7D63" w:rsidP="00FA7D63">
            <w:pPr>
              <w:jc w:val="center"/>
              <w:rPr>
                <w:color w:val="000000"/>
              </w:rPr>
            </w:pPr>
            <w:r w:rsidRPr="00FA7D63">
              <w:rPr>
                <w:color w:val="000000"/>
              </w:rPr>
              <w:t> </w:t>
            </w:r>
          </w:p>
        </w:tc>
      </w:tr>
      <w:tr w:rsidR="00FA7D63" w:rsidRPr="00FA7D63" w:rsidTr="00FA7D63">
        <w:trPr>
          <w:trHeight w:val="300"/>
        </w:trPr>
        <w:tc>
          <w:tcPr>
            <w:tcW w:w="6252" w:type="dxa"/>
            <w:gridSpan w:val="2"/>
            <w:vMerge/>
            <w:vAlign w:val="center"/>
            <w:hideMark/>
          </w:tcPr>
          <w:p w:rsidR="00FA7D63" w:rsidRPr="00FA7D63" w:rsidRDefault="00FA7D63" w:rsidP="00FA7D63">
            <w:pPr>
              <w:rPr>
                <w:bCs/>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местный бюджет</w:t>
            </w:r>
          </w:p>
        </w:tc>
        <w:tc>
          <w:tcPr>
            <w:tcW w:w="1417" w:type="dxa"/>
            <w:shd w:val="clear" w:color="000000" w:fill="FFFFFF"/>
            <w:hideMark/>
          </w:tcPr>
          <w:p w:rsidR="00FA7D63" w:rsidRPr="00FA7D63" w:rsidRDefault="00FA7D63" w:rsidP="00FA7D63">
            <w:pPr>
              <w:jc w:val="center"/>
              <w:rPr>
                <w:bCs/>
                <w:color w:val="000000"/>
              </w:rPr>
            </w:pPr>
            <w:r w:rsidRPr="00FA7D63">
              <w:rPr>
                <w:bCs/>
                <w:color w:val="000000"/>
              </w:rPr>
              <w:t>23574,5</w:t>
            </w:r>
          </w:p>
        </w:tc>
        <w:tc>
          <w:tcPr>
            <w:tcW w:w="1134" w:type="dxa"/>
            <w:hideMark/>
          </w:tcPr>
          <w:p w:rsidR="00FA7D63" w:rsidRPr="00FA7D63" w:rsidRDefault="00FA7D63" w:rsidP="00FA7D63">
            <w:pPr>
              <w:jc w:val="center"/>
              <w:rPr>
                <w:bCs/>
                <w:color w:val="000000"/>
              </w:rPr>
            </w:pPr>
            <w:r w:rsidRPr="00FA7D63">
              <w:rPr>
                <w:bCs/>
                <w:color w:val="000000"/>
              </w:rPr>
              <w:t>11773,7</w:t>
            </w:r>
          </w:p>
        </w:tc>
        <w:tc>
          <w:tcPr>
            <w:tcW w:w="982" w:type="dxa"/>
            <w:hideMark/>
          </w:tcPr>
          <w:p w:rsidR="00FA7D63" w:rsidRPr="00FA7D63" w:rsidRDefault="00FA7D63" w:rsidP="00FA7D63">
            <w:pPr>
              <w:jc w:val="center"/>
              <w:rPr>
                <w:bCs/>
                <w:color w:val="000000"/>
              </w:rPr>
            </w:pPr>
            <w:r w:rsidRPr="00FA7D63">
              <w:rPr>
                <w:bCs/>
                <w:color w:val="000000"/>
              </w:rPr>
              <w:t>5650,4</w:t>
            </w:r>
          </w:p>
        </w:tc>
        <w:tc>
          <w:tcPr>
            <w:tcW w:w="982" w:type="dxa"/>
            <w:hideMark/>
          </w:tcPr>
          <w:p w:rsidR="00FA7D63" w:rsidRPr="00FA7D63" w:rsidRDefault="00FA7D63" w:rsidP="00FA7D63">
            <w:pPr>
              <w:jc w:val="center"/>
              <w:rPr>
                <w:bCs/>
                <w:color w:val="000000"/>
              </w:rPr>
            </w:pPr>
            <w:r w:rsidRPr="00FA7D63">
              <w:rPr>
                <w:bCs/>
                <w:color w:val="000000"/>
              </w:rPr>
              <w:t>6150,4</w:t>
            </w:r>
          </w:p>
        </w:tc>
        <w:tc>
          <w:tcPr>
            <w:tcW w:w="1721" w:type="dxa"/>
            <w:shd w:val="clear" w:color="000000" w:fill="FFFFFF"/>
            <w:hideMark/>
          </w:tcPr>
          <w:p w:rsidR="00FA7D63" w:rsidRPr="00FA7D63" w:rsidRDefault="00FA7D63" w:rsidP="00FA7D63">
            <w:pPr>
              <w:jc w:val="center"/>
              <w:rPr>
                <w:color w:val="000000"/>
              </w:rPr>
            </w:pPr>
            <w:r w:rsidRPr="00FA7D63">
              <w:rPr>
                <w:color w:val="000000"/>
              </w:rPr>
              <w:t> </w:t>
            </w:r>
          </w:p>
        </w:tc>
      </w:tr>
      <w:tr w:rsidR="00FA7D63" w:rsidRPr="00FA7D63" w:rsidTr="00FA7D63">
        <w:trPr>
          <w:trHeight w:val="300"/>
        </w:trPr>
        <w:tc>
          <w:tcPr>
            <w:tcW w:w="6252" w:type="dxa"/>
            <w:gridSpan w:val="2"/>
            <w:vMerge/>
            <w:vAlign w:val="center"/>
            <w:hideMark/>
          </w:tcPr>
          <w:p w:rsidR="00FA7D63" w:rsidRPr="00FA7D63" w:rsidRDefault="00FA7D63" w:rsidP="00FA7D63">
            <w:pPr>
              <w:rPr>
                <w:bCs/>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краевой бюджет</w:t>
            </w:r>
          </w:p>
        </w:tc>
        <w:tc>
          <w:tcPr>
            <w:tcW w:w="1417" w:type="dxa"/>
            <w:shd w:val="clear" w:color="000000" w:fill="FFFFFF"/>
            <w:hideMark/>
          </w:tcPr>
          <w:p w:rsidR="00FA7D63" w:rsidRPr="00FA7D63" w:rsidRDefault="00FA7D63" w:rsidP="00FA7D63">
            <w:pPr>
              <w:jc w:val="center"/>
              <w:rPr>
                <w:bCs/>
                <w:color w:val="000000"/>
              </w:rPr>
            </w:pPr>
            <w:r w:rsidRPr="00FA7D63">
              <w:rPr>
                <w:bCs/>
                <w:color w:val="000000"/>
              </w:rPr>
              <w:t>0,0</w:t>
            </w:r>
          </w:p>
        </w:tc>
        <w:tc>
          <w:tcPr>
            <w:tcW w:w="1134" w:type="dxa"/>
            <w:hideMark/>
          </w:tcPr>
          <w:p w:rsidR="00FA7D63" w:rsidRPr="00FA7D63" w:rsidRDefault="00FA7D63" w:rsidP="00FA7D63">
            <w:pPr>
              <w:jc w:val="center"/>
              <w:rPr>
                <w:bCs/>
                <w:color w:val="000000"/>
              </w:rPr>
            </w:pPr>
            <w:r w:rsidRPr="00FA7D63">
              <w:rPr>
                <w:bCs/>
                <w:color w:val="000000"/>
              </w:rPr>
              <w:t>0,0</w:t>
            </w:r>
          </w:p>
        </w:tc>
        <w:tc>
          <w:tcPr>
            <w:tcW w:w="982" w:type="dxa"/>
            <w:hideMark/>
          </w:tcPr>
          <w:p w:rsidR="00FA7D63" w:rsidRPr="00FA7D63" w:rsidRDefault="00FA7D63" w:rsidP="00FA7D63">
            <w:pPr>
              <w:jc w:val="center"/>
              <w:rPr>
                <w:bCs/>
                <w:color w:val="000000"/>
              </w:rPr>
            </w:pPr>
            <w:r w:rsidRPr="00FA7D63">
              <w:rPr>
                <w:bCs/>
                <w:color w:val="000000"/>
              </w:rPr>
              <w:t>0,0</w:t>
            </w:r>
          </w:p>
        </w:tc>
        <w:tc>
          <w:tcPr>
            <w:tcW w:w="982" w:type="dxa"/>
            <w:hideMark/>
          </w:tcPr>
          <w:p w:rsidR="00FA7D63" w:rsidRPr="00FA7D63" w:rsidRDefault="00FA7D63" w:rsidP="00FA7D63">
            <w:pPr>
              <w:jc w:val="center"/>
              <w:rPr>
                <w:bCs/>
                <w:color w:val="000000"/>
              </w:rPr>
            </w:pPr>
            <w:r w:rsidRPr="00FA7D63">
              <w:rPr>
                <w:bCs/>
                <w:color w:val="000000"/>
              </w:rPr>
              <w:t>0,0</w:t>
            </w:r>
          </w:p>
        </w:tc>
        <w:tc>
          <w:tcPr>
            <w:tcW w:w="1721" w:type="dxa"/>
            <w:shd w:val="clear" w:color="000000" w:fill="FFFFFF"/>
            <w:hideMark/>
          </w:tcPr>
          <w:p w:rsidR="00FA7D63" w:rsidRPr="00FA7D63" w:rsidRDefault="00FA7D63" w:rsidP="00FA7D63">
            <w:pPr>
              <w:jc w:val="center"/>
              <w:rPr>
                <w:color w:val="000000"/>
              </w:rPr>
            </w:pPr>
            <w:r w:rsidRPr="00FA7D63">
              <w:rPr>
                <w:color w:val="000000"/>
              </w:rPr>
              <w:t> </w:t>
            </w:r>
          </w:p>
        </w:tc>
      </w:tr>
      <w:tr w:rsidR="00FA7D63" w:rsidRPr="00FA7D63" w:rsidTr="00FA7D63">
        <w:trPr>
          <w:trHeight w:val="600"/>
        </w:trPr>
        <w:tc>
          <w:tcPr>
            <w:tcW w:w="6252" w:type="dxa"/>
            <w:gridSpan w:val="2"/>
            <w:vMerge/>
            <w:vAlign w:val="center"/>
            <w:hideMark/>
          </w:tcPr>
          <w:p w:rsidR="00FA7D63" w:rsidRPr="00FA7D63" w:rsidRDefault="00FA7D63" w:rsidP="00FA7D63">
            <w:pPr>
              <w:rPr>
                <w:bCs/>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Федеральный бюджет</w:t>
            </w:r>
          </w:p>
        </w:tc>
        <w:tc>
          <w:tcPr>
            <w:tcW w:w="1417" w:type="dxa"/>
            <w:shd w:val="clear" w:color="000000" w:fill="FFFFFF"/>
            <w:hideMark/>
          </w:tcPr>
          <w:p w:rsidR="00FA7D63" w:rsidRPr="00FA7D63" w:rsidRDefault="00FA7D63" w:rsidP="00FA7D63">
            <w:pPr>
              <w:jc w:val="center"/>
              <w:rPr>
                <w:bCs/>
                <w:color w:val="000000"/>
              </w:rPr>
            </w:pPr>
            <w:r w:rsidRPr="00FA7D63">
              <w:rPr>
                <w:bCs/>
                <w:color w:val="000000"/>
              </w:rPr>
              <w:t>0,0</w:t>
            </w:r>
          </w:p>
        </w:tc>
        <w:tc>
          <w:tcPr>
            <w:tcW w:w="1134" w:type="dxa"/>
            <w:hideMark/>
          </w:tcPr>
          <w:p w:rsidR="00FA7D63" w:rsidRPr="00FA7D63" w:rsidRDefault="00FA7D63" w:rsidP="00FA7D63">
            <w:pPr>
              <w:jc w:val="center"/>
              <w:rPr>
                <w:bCs/>
                <w:color w:val="000000"/>
              </w:rPr>
            </w:pPr>
            <w:r w:rsidRPr="00FA7D63">
              <w:rPr>
                <w:bCs/>
                <w:color w:val="000000"/>
              </w:rPr>
              <w:t>0,0</w:t>
            </w:r>
          </w:p>
        </w:tc>
        <w:tc>
          <w:tcPr>
            <w:tcW w:w="982" w:type="dxa"/>
            <w:hideMark/>
          </w:tcPr>
          <w:p w:rsidR="00FA7D63" w:rsidRPr="00FA7D63" w:rsidRDefault="00FA7D63" w:rsidP="00FA7D63">
            <w:pPr>
              <w:jc w:val="center"/>
              <w:rPr>
                <w:bCs/>
                <w:color w:val="000000"/>
              </w:rPr>
            </w:pPr>
            <w:r w:rsidRPr="00FA7D63">
              <w:rPr>
                <w:bCs/>
                <w:color w:val="000000"/>
              </w:rPr>
              <w:t>0,0</w:t>
            </w:r>
          </w:p>
        </w:tc>
        <w:tc>
          <w:tcPr>
            <w:tcW w:w="982" w:type="dxa"/>
            <w:hideMark/>
          </w:tcPr>
          <w:p w:rsidR="00FA7D63" w:rsidRPr="00FA7D63" w:rsidRDefault="00FA7D63" w:rsidP="00FA7D63">
            <w:pPr>
              <w:jc w:val="center"/>
              <w:rPr>
                <w:bCs/>
                <w:color w:val="000000"/>
              </w:rPr>
            </w:pPr>
            <w:r w:rsidRPr="00FA7D63">
              <w:rPr>
                <w:bCs/>
                <w:color w:val="000000"/>
              </w:rPr>
              <w:t>0,0</w:t>
            </w:r>
          </w:p>
        </w:tc>
        <w:tc>
          <w:tcPr>
            <w:tcW w:w="1721" w:type="dxa"/>
            <w:shd w:val="clear" w:color="000000" w:fill="FFFFFF"/>
            <w:hideMark/>
          </w:tcPr>
          <w:p w:rsidR="00FA7D63" w:rsidRPr="00FA7D63" w:rsidRDefault="00FA7D63" w:rsidP="00FA7D63">
            <w:pPr>
              <w:jc w:val="center"/>
              <w:rPr>
                <w:color w:val="000000"/>
              </w:rPr>
            </w:pPr>
            <w:r w:rsidRPr="00FA7D63">
              <w:rPr>
                <w:color w:val="000000"/>
              </w:rPr>
              <w:t> </w:t>
            </w:r>
          </w:p>
        </w:tc>
      </w:tr>
      <w:tr w:rsidR="00FA7D63" w:rsidRPr="00FA7D63" w:rsidTr="00FA7D63">
        <w:trPr>
          <w:trHeight w:val="600"/>
        </w:trPr>
        <w:tc>
          <w:tcPr>
            <w:tcW w:w="6252" w:type="dxa"/>
            <w:gridSpan w:val="2"/>
            <w:vMerge/>
            <w:vAlign w:val="center"/>
            <w:hideMark/>
          </w:tcPr>
          <w:p w:rsidR="00FA7D63" w:rsidRPr="00FA7D63" w:rsidRDefault="00FA7D63" w:rsidP="00FA7D63">
            <w:pPr>
              <w:rPr>
                <w:bCs/>
                <w:color w:val="000000"/>
              </w:rPr>
            </w:pPr>
          </w:p>
        </w:tc>
        <w:tc>
          <w:tcPr>
            <w:tcW w:w="1843" w:type="dxa"/>
            <w:shd w:val="clear" w:color="000000" w:fill="FFFFFF"/>
            <w:hideMark/>
          </w:tcPr>
          <w:p w:rsidR="00FA7D63" w:rsidRPr="00FA7D63" w:rsidRDefault="00FA7D63" w:rsidP="00FA7D63">
            <w:pPr>
              <w:rPr>
                <w:bCs/>
                <w:color w:val="000000"/>
              </w:rPr>
            </w:pPr>
            <w:r w:rsidRPr="00FA7D63">
              <w:rPr>
                <w:bCs/>
                <w:color w:val="000000"/>
              </w:rPr>
              <w:t>внебюджетные источники</w:t>
            </w:r>
          </w:p>
        </w:tc>
        <w:tc>
          <w:tcPr>
            <w:tcW w:w="1417" w:type="dxa"/>
            <w:shd w:val="clear" w:color="000000" w:fill="FFFFFF"/>
            <w:hideMark/>
          </w:tcPr>
          <w:p w:rsidR="00FA7D63" w:rsidRPr="00FA7D63" w:rsidRDefault="00FA7D63" w:rsidP="00FA7D63">
            <w:pPr>
              <w:jc w:val="center"/>
              <w:rPr>
                <w:bCs/>
                <w:color w:val="000000"/>
              </w:rPr>
            </w:pPr>
            <w:r w:rsidRPr="00FA7D63">
              <w:rPr>
                <w:bCs/>
                <w:color w:val="000000"/>
              </w:rPr>
              <w:t>0,0</w:t>
            </w:r>
          </w:p>
        </w:tc>
        <w:tc>
          <w:tcPr>
            <w:tcW w:w="1134" w:type="dxa"/>
            <w:hideMark/>
          </w:tcPr>
          <w:p w:rsidR="00FA7D63" w:rsidRPr="00FA7D63" w:rsidRDefault="00FA7D63" w:rsidP="00FA7D63">
            <w:pPr>
              <w:jc w:val="center"/>
              <w:rPr>
                <w:bCs/>
                <w:color w:val="000000"/>
              </w:rPr>
            </w:pPr>
            <w:r w:rsidRPr="00FA7D63">
              <w:rPr>
                <w:bCs/>
                <w:color w:val="000000"/>
              </w:rPr>
              <w:t>0,0</w:t>
            </w:r>
          </w:p>
        </w:tc>
        <w:tc>
          <w:tcPr>
            <w:tcW w:w="982" w:type="dxa"/>
            <w:hideMark/>
          </w:tcPr>
          <w:p w:rsidR="00FA7D63" w:rsidRPr="00FA7D63" w:rsidRDefault="00FA7D63" w:rsidP="00FA7D63">
            <w:pPr>
              <w:jc w:val="center"/>
              <w:rPr>
                <w:bCs/>
                <w:color w:val="000000"/>
              </w:rPr>
            </w:pPr>
            <w:r w:rsidRPr="00FA7D63">
              <w:rPr>
                <w:bCs/>
                <w:color w:val="000000"/>
              </w:rPr>
              <w:t>0,0</w:t>
            </w:r>
          </w:p>
        </w:tc>
        <w:tc>
          <w:tcPr>
            <w:tcW w:w="982" w:type="dxa"/>
            <w:hideMark/>
          </w:tcPr>
          <w:p w:rsidR="00FA7D63" w:rsidRPr="00FA7D63" w:rsidRDefault="00FA7D63" w:rsidP="00FA7D63">
            <w:pPr>
              <w:jc w:val="center"/>
              <w:rPr>
                <w:bCs/>
                <w:color w:val="000000"/>
              </w:rPr>
            </w:pPr>
            <w:r w:rsidRPr="00FA7D63">
              <w:rPr>
                <w:bCs/>
                <w:color w:val="000000"/>
              </w:rPr>
              <w:t>0,0</w:t>
            </w:r>
          </w:p>
        </w:tc>
        <w:tc>
          <w:tcPr>
            <w:tcW w:w="1721" w:type="dxa"/>
            <w:shd w:val="clear" w:color="000000" w:fill="FFFFFF"/>
            <w:hideMark/>
          </w:tcPr>
          <w:p w:rsidR="00FA7D63" w:rsidRPr="00FA7D63" w:rsidRDefault="00FA7D63" w:rsidP="00FA7D63">
            <w:pPr>
              <w:jc w:val="center"/>
              <w:rPr>
                <w:color w:val="000000"/>
              </w:rPr>
            </w:pPr>
            <w:r w:rsidRPr="00FA7D63">
              <w:rPr>
                <w:color w:val="000000"/>
              </w:rPr>
              <w:t> </w:t>
            </w:r>
          </w:p>
        </w:tc>
      </w:tr>
    </w:tbl>
    <w:p w:rsidR="00AB737C" w:rsidRDefault="00AB737C" w:rsidP="009C175A">
      <w:pPr>
        <w:tabs>
          <w:tab w:val="left" w:pos="851"/>
          <w:tab w:val="left" w:pos="3465"/>
        </w:tabs>
        <w:jc w:val="center"/>
        <w:rPr>
          <w:bCs/>
          <w:sz w:val="28"/>
          <w:szCs w:val="28"/>
        </w:rPr>
      </w:pPr>
    </w:p>
    <w:p w:rsidR="009C175A" w:rsidRDefault="00C15DD6" w:rsidP="009C175A">
      <w:pPr>
        <w:tabs>
          <w:tab w:val="left" w:pos="851"/>
          <w:tab w:val="left" w:pos="3465"/>
        </w:tabs>
        <w:jc w:val="center"/>
        <w:rPr>
          <w:bCs/>
          <w:sz w:val="28"/>
          <w:szCs w:val="28"/>
        </w:rPr>
      </w:pPr>
      <w:r>
        <w:rPr>
          <w:bCs/>
          <w:sz w:val="28"/>
          <w:szCs w:val="28"/>
        </w:rPr>
        <w:lastRenderedPageBreak/>
        <w:t xml:space="preserve">Раздел </w:t>
      </w:r>
      <w:r w:rsidR="009C175A" w:rsidRPr="00B3353C">
        <w:rPr>
          <w:bCs/>
          <w:sz w:val="28"/>
          <w:szCs w:val="28"/>
        </w:rPr>
        <w:t>8. Методика оценки эффективности реализации муниципальной программы</w:t>
      </w:r>
    </w:p>
    <w:p w:rsidR="00B55014" w:rsidRPr="00B3353C" w:rsidRDefault="00B55014" w:rsidP="009C175A">
      <w:pPr>
        <w:tabs>
          <w:tab w:val="left" w:pos="851"/>
          <w:tab w:val="left" w:pos="3465"/>
        </w:tabs>
        <w:jc w:val="center"/>
        <w:rPr>
          <w:bCs/>
          <w:sz w:val="28"/>
          <w:szCs w:val="28"/>
        </w:rPr>
      </w:pPr>
    </w:p>
    <w:p w:rsidR="009C175A" w:rsidRPr="00B3353C" w:rsidRDefault="009C175A" w:rsidP="006624C5">
      <w:pPr>
        <w:tabs>
          <w:tab w:val="left" w:pos="851"/>
          <w:tab w:val="left" w:pos="993"/>
          <w:tab w:val="left" w:pos="3465"/>
        </w:tabs>
        <w:ind w:right="-31" w:firstLine="709"/>
        <w:jc w:val="both"/>
        <w:rPr>
          <w:sz w:val="28"/>
          <w:szCs w:val="28"/>
        </w:rPr>
      </w:pPr>
      <w:r w:rsidRPr="00B3353C">
        <w:rPr>
          <w:sz w:val="28"/>
          <w:szCs w:val="28"/>
        </w:rPr>
        <w:t xml:space="preserve">Оценка  эффективности  реализации  муниципальной </w:t>
      </w:r>
      <w:r w:rsidR="002316A8">
        <w:rPr>
          <w:sz w:val="28"/>
          <w:szCs w:val="28"/>
        </w:rPr>
        <w:t xml:space="preserve"> </w:t>
      </w:r>
      <w:r w:rsidRPr="00B3353C">
        <w:rPr>
          <w:sz w:val="28"/>
          <w:szCs w:val="28"/>
        </w:rPr>
        <w:t xml:space="preserve"> программы  проводится  координатором  программы </w:t>
      </w:r>
      <w:r w:rsidR="002316A8">
        <w:rPr>
          <w:sz w:val="28"/>
          <w:szCs w:val="28"/>
        </w:rPr>
        <w:t xml:space="preserve"> </w:t>
      </w:r>
      <w:r w:rsidRPr="00B3353C">
        <w:rPr>
          <w:sz w:val="28"/>
          <w:szCs w:val="28"/>
        </w:rPr>
        <w:t>в соответствии с Типовой методикой. Оценка эффективности реализации муниципальной программы проводится ежегодно: по итогам первого полугодия – до 20 июля текущего финансового года, по итогам финансового года – не позднее 1 марта следующего года.</w:t>
      </w:r>
    </w:p>
    <w:p w:rsidR="009C175A" w:rsidRPr="00B3353C" w:rsidRDefault="009C175A" w:rsidP="008B766F">
      <w:pPr>
        <w:tabs>
          <w:tab w:val="left" w:pos="851"/>
          <w:tab w:val="left" w:pos="993"/>
          <w:tab w:val="left" w:pos="3465"/>
        </w:tabs>
        <w:ind w:right="-31" w:firstLine="709"/>
        <w:jc w:val="both"/>
        <w:rPr>
          <w:sz w:val="28"/>
          <w:szCs w:val="28"/>
        </w:rPr>
      </w:pPr>
      <w:r w:rsidRPr="00B3353C">
        <w:rPr>
          <w:sz w:val="28"/>
          <w:szCs w:val="28"/>
        </w:rPr>
        <w:t>Исполнители  муниципальной  программы  ежегодно  к  5  июля  и  15  февраля  представляют  координатору</w:t>
      </w:r>
      <w:r w:rsidR="008B766F">
        <w:rPr>
          <w:sz w:val="28"/>
          <w:szCs w:val="28"/>
        </w:rPr>
        <w:t xml:space="preserve"> </w:t>
      </w:r>
      <w:r w:rsidRPr="00B3353C">
        <w:rPr>
          <w:sz w:val="28"/>
          <w:szCs w:val="28"/>
        </w:rPr>
        <w:t>программы информацию об исполнении мероприятий муниципальной программы для подготовки оценки эффективности муниципальной программы.</w:t>
      </w:r>
    </w:p>
    <w:p w:rsidR="009C175A" w:rsidRPr="00B3353C" w:rsidRDefault="009C175A" w:rsidP="006624C5">
      <w:pPr>
        <w:tabs>
          <w:tab w:val="left" w:pos="3465"/>
        </w:tabs>
        <w:ind w:right="-31" w:firstLine="709"/>
        <w:jc w:val="both"/>
        <w:rPr>
          <w:sz w:val="28"/>
          <w:szCs w:val="28"/>
        </w:rPr>
      </w:pPr>
      <w:r w:rsidRPr="00B3353C">
        <w:rPr>
          <w:sz w:val="28"/>
          <w:szCs w:val="28"/>
        </w:rPr>
        <w:t>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ее реализации.</w:t>
      </w:r>
    </w:p>
    <w:p w:rsidR="009C175A" w:rsidRPr="00B3353C" w:rsidRDefault="009C175A" w:rsidP="009C175A">
      <w:pPr>
        <w:tabs>
          <w:tab w:val="left" w:pos="3465"/>
        </w:tabs>
        <w:ind w:right="-31" w:firstLine="851"/>
        <w:jc w:val="both"/>
        <w:rPr>
          <w:sz w:val="28"/>
          <w:szCs w:val="28"/>
        </w:rPr>
      </w:pPr>
    </w:p>
    <w:p w:rsidR="009C175A" w:rsidRPr="00B3353C" w:rsidRDefault="00C15DD6" w:rsidP="009C175A">
      <w:pPr>
        <w:tabs>
          <w:tab w:val="left" w:pos="3465"/>
        </w:tabs>
        <w:ind w:right="-31"/>
        <w:jc w:val="center"/>
        <w:rPr>
          <w:bCs/>
          <w:sz w:val="28"/>
          <w:szCs w:val="28"/>
        </w:rPr>
      </w:pPr>
      <w:r>
        <w:rPr>
          <w:bCs/>
          <w:sz w:val="28"/>
          <w:szCs w:val="28"/>
        </w:rPr>
        <w:t xml:space="preserve">Раздел </w:t>
      </w:r>
      <w:r w:rsidR="009C175A" w:rsidRPr="00B3353C">
        <w:rPr>
          <w:bCs/>
          <w:sz w:val="28"/>
          <w:szCs w:val="28"/>
        </w:rPr>
        <w:t>9. Механизм реализации муниципальной программы и контроль за ее выполнением</w:t>
      </w:r>
    </w:p>
    <w:p w:rsidR="009C175A" w:rsidRPr="00B3353C" w:rsidRDefault="009C175A" w:rsidP="009C175A">
      <w:pPr>
        <w:tabs>
          <w:tab w:val="left" w:pos="851"/>
          <w:tab w:val="left" w:pos="3465"/>
        </w:tabs>
        <w:ind w:right="-31"/>
        <w:rPr>
          <w:bCs/>
          <w:sz w:val="28"/>
          <w:szCs w:val="28"/>
        </w:rPr>
      </w:pPr>
    </w:p>
    <w:p w:rsidR="00D20227" w:rsidRPr="00632DEC" w:rsidRDefault="00D20227" w:rsidP="00D20227">
      <w:pPr>
        <w:tabs>
          <w:tab w:val="left" w:pos="3465"/>
        </w:tabs>
        <w:suppressAutoHyphens/>
        <w:ind w:firstLine="709"/>
        <w:jc w:val="both"/>
        <w:rPr>
          <w:bCs/>
          <w:sz w:val="28"/>
          <w:szCs w:val="28"/>
        </w:rPr>
      </w:pPr>
      <w:r w:rsidRPr="00632DEC">
        <w:rPr>
          <w:bCs/>
          <w:sz w:val="28"/>
          <w:szCs w:val="28"/>
        </w:rPr>
        <w:t>Распорядителем    финансовых   средс</w:t>
      </w:r>
      <w:r w:rsidR="00611660">
        <w:rPr>
          <w:bCs/>
          <w:sz w:val="28"/>
          <w:szCs w:val="28"/>
        </w:rPr>
        <w:t xml:space="preserve">тв    является   администрация </w:t>
      </w:r>
      <w:r w:rsidRPr="00632DEC">
        <w:rPr>
          <w:bCs/>
          <w:sz w:val="28"/>
          <w:szCs w:val="28"/>
        </w:rPr>
        <w:t xml:space="preserve">  Ейского  городского  поселения  Ейского  </w:t>
      </w:r>
    </w:p>
    <w:p w:rsidR="00D20227" w:rsidRDefault="00D20227" w:rsidP="00D20227">
      <w:pPr>
        <w:tabs>
          <w:tab w:val="left" w:pos="567"/>
          <w:tab w:val="left" w:pos="851"/>
          <w:tab w:val="left" w:pos="3465"/>
        </w:tabs>
        <w:suppressAutoHyphens/>
        <w:ind w:right="-31"/>
        <w:jc w:val="both"/>
        <w:rPr>
          <w:bCs/>
          <w:sz w:val="28"/>
          <w:szCs w:val="28"/>
        </w:rPr>
      </w:pPr>
      <w:r w:rsidRPr="00632DEC">
        <w:rPr>
          <w:bCs/>
          <w:sz w:val="28"/>
          <w:szCs w:val="28"/>
        </w:rPr>
        <w:t>района.</w:t>
      </w:r>
    </w:p>
    <w:p w:rsidR="00891EA4" w:rsidRPr="00632DEC" w:rsidRDefault="00891EA4" w:rsidP="00891EA4">
      <w:pPr>
        <w:tabs>
          <w:tab w:val="left" w:pos="567"/>
          <w:tab w:val="left" w:pos="851"/>
          <w:tab w:val="left" w:pos="3465"/>
        </w:tabs>
        <w:suppressAutoHyphens/>
        <w:ind w:right="-31" w:firstLine="709"/>
        <w:jc w:val="both"/>
        <w:rPr>
          <w:bCs/>
          <w:sz w:val="28"/>
          <w:szCs w:val="28"/>
        </w:rPr>
      </w:pPr>
      <w:r w:rsidRPr="00632DEC">
        <w:rPr>
          <w:sz w:val="28"/>
          <w:szCs w:val="28"/>
        </w:rPr>
        <w:t>Исполнителями Программы являются муниципальное казенное учреждение «Центр городского хозяйства» Ейского городского  поселения  Ейского  района  и  управление  жилищно-коммунального  хозяйства администрации</w:t>
      </w:r>
    </w:p>
    <w:p w:rsidR="00D20227" w:rsidRPr="00632DEC" w:rsidRDefault="00D20227" w:rsidP="00891EA4">
      <w:pPr>
        <w:tabs>
          <w:tab w:val="left" w:pos="567"/>
          <w:tab w:val="left" w:pos="851"/>
          <w:tab w:val="left" w:pos="3465"/>
        </w:tabs>
        <w:suppressAutoHyphens/>
        <w:ind w:right="-31"/>
        <w:jc w:val="both"/>
        <w:rPr>
          <w:bCs/>
          <w:sz w:val="28"/>
          <w:szCs w:val="28"/>
        </w:rPr>
      </w:pPr>
      <w:r w:rsidRPr="00632DEC">
        <w:rPr>
          <w:sz w:val="28"/>
          <w:szCs w:val="28"/>
        </w:rPr>
        <w:t>Ейского городского поселения Ейского района, согласно закрепленных за ними мероприятий.</w:t>
      </w:r>
    </w:p>
    <w:p w:rsidR="00D20227" w:rsidRPr="00632DEC" w:rsidRDefault="00D20227" w:rsidP="00D20227">
      <w:pPr>
        <w:tabs>
          <w:tab w:val="left" w:pos="567"/>
          <w:tab w:val="left" w:pos="851"/>
          <w:tab w:val="left" w:pos="3465"/>
        </w:tabs>
        <w:suppressAutoHyphens/>
        <w:ind w:right="-31" w:firstLine="709"/>
        <w:jc w:val="both"/>
        <w:rPr>
          <w:sz w:val="28"/>
          <w:szCs w:val="28"/>
        </w:rPr>
      </w:pPr>
      <w:r w:rsidRPr="00632DEC">
        <w:rPr>
          <w:sz w:val="28"/>
          <w:szCs w:val="28"/>
        </w:rPr>
        <w:t>Реализация Программы осуществляется муниципальным казенным учреждением Ейского городского поселения 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rsidR="00D20227" w:rsidRPr="00632DEC" w:rsidRDefault="00D20227" w:rsidP="00D20227">
      <w:pPr>
        <w:pStyle w:val="ConsPlusNormal"/>
        <w:tabs>
          <w:tab w:val="left" w:pos="567"/>
          <w:tab w:val="left" w:pos="851"/>
        </w:tabs>
        <w:suppressAutoHyphens/>
        <w:ind w:right="-31" w:firstLine="709"/>
        <w:jc w:val="both"/>
        <w:rPr>
          <w:rFonts w:ascii="Times New Roman" w:hAnsi="Times New Roman" w:cs="Times New Roman"/>
          <w:sz w:val="28"/>
          <w:szCs w:val="28"/>
        </w:rPr>
      </w:pPr>
      <w:r w:rsidRPr="00632DEC">
        <w:rPr>
          <w:rFonts w:ascii="Times New Roman" w:hAnsi="Times New Roman" w:cs="Times New Roman"/>
          <w:sz w:val="28"/>
          <w:szCs w:val="28"/>
        </w:rPr>
        <w:t>Ежегодно в Программу могут быть внесены коррективы с учетом оперативных задач в пределах утвержденного финансирования.</w:t>
      </w:r>
    </w:p>
    <w:p w:rsidR="00D20227" w:rsidRPr="00632DEC" w:rsidRDefault="00D20227" w:rsidP="00D20227">
      <w:pPr>
        <w:tabs>
          <w:tab w:val="left" w:pos="567"/>
          <w:tab w:val="left" w:pos="851"/>
          <w:tab w:val="left" w:pos="3465"/>
        </w:tabs>
        <w:suppressAutoHyphens/>
        <w:ind w:right="-31" w:firstLine="709"/>
        <w:jc w:val="both"/>
        <w:rPr>
          <w:sz w:val="28"/>
          <w:szCs w:val="28"/>
        </w:rPr>
      </w:pPr>
      <w:r w:rsidRPr="00632DEC">
        <w:rPr>
          <w:sz w:val="28"/>
          <w:szCs w:val="28"/>
        </w:rPr>
        <w:t xml:space="preserve">Контроль за исполнением мероприятий программы осуществляют муниципальное казенное учреждение Ейского городского поселения Ейского района «Центр городского хозяйства», управление жилищно-коммунального хозяйства администрации </w:t>
      </w:r>
      <w:r w:rsidR="00AB737C">
        <w:rPr>
          <w:sz w:val="28"/>
          <w:szCs w:val="28"/>
        </w:rPr>
        <w:t xml:space="preserve"> </w:t>
      </w:r>
      <w:r w:rsidRPr="00632DEC">
        <w:rPr>
          <w:sz w:val="28"/>
          <w:szCs w:val="28"/>
        </w:rPr>
        <w:t>Ейского</w:t>
      </w:r>
      <w:r w:rsidR="00AB737C">
        <w:rPr>
          <w:sz w:val="28"/>
          <w:szCs w:val="28"/>
        </w:rPr>
        <w:t xml:space="preserve"> </w:t>
      </w:r>
      <w:r w:rsidRPr="00632DEC">
        <w:rPr>
          <w:sz w:val="28"/>
          <w:szCs w:val="28"/>
        </w:rPr>
        <w:t xml:space="preserve"> городского</w:t>
      </w:r>
      <w:r w:rsidR="00AB737C">
        <w:rPr>
          <w:sz w:val="28"/>
          <w:szCs w:val="28"/>
        </w:rPr>
        <w:t xml:space="preserve"> </w:t>
      </w:r>
      <w:r w:rsidRPr="00632DEC">
        <w:rPr>
          <w:sz w:val="28"/>
          <w:szCs w:val="28"/>
        </w:rPr>
        <w:t xml:space="preserve"> поселения </w:t>
      </w:r>
      <w:r w:rsidR="00AB737C">
        <w:rPr>
          <w:sz w:val="28"/>
          <w:szCs w:val="28"/>
        </w:rPr>
        <w:t xml:space="preserve"> </w:t>
      </w:r>
      <w:r w:rsidRPr="00632DEC">
        <w:rPr>
          <w:sz w:val="28"/>
          <w:szCs w:val="28"/>
        </w:rPr>
        <w:t xml:space="preserve">и </w:t>
      </w:r>
      <w:r w:rsidR="00AB737C">
        <w:rPr>
          <w:sz w:val="28"/>
          <w:szCs w:val="28"/>
        </w:rPr>
        <w:t xml:space="preserve"> </w:t>
      </w:r>
      <w:r w:rsidRPr="00632DEC">
        <w:rPr>
          <w:sz w:val="28"/>
          <w:szCs w:val="28"/>
        </w:rPr>
        <w:t>администрация</w:t>
      </w:r>
      <w:r w:rsidR="00AB737C">
        <w:rPr>
          <w:sz w:val="28"/>
          <w:szCs w:val="28"/>
        </w:rPr>
        <w:t xml:space="preserve"> </w:t>
      </w:r>
      <w:r w:rsidRPr="00632DEC">
        <w:rPr>
          <w:sz w:val="28"/>
          <w:szCs w:val="28"/>
        </w:rPr>
        <w:t xml:space="preserve"> Ейского</w:t>
      </w:r>
      <w:r w:rsidR="00AB737C">
        <w:rPr>
          <w:sz w:val="28"/>
          <w:szCs w:val="28"/>
        </w:rPr>
        <w:t xml:space="preserve"> </w:t>
      </w:r>
      <w:r w:rsidRPr="00632DEC">
        <w:rPr>
          <w:sz w:val="28"/>
          <w:szCs w:val="28"/>
        </w:rPr>
        <w:t xml:space="preserve">городского </w:t>
      </w:r>
      <w:r w:rsidR="00AB737C">
        <w:rPr>
          <w:sz w:val="28"/>
          <w:szCs w:val="28"/>
        </w:rPr>
        <w:t xml:space="preserve"> </w:t>
      </w:r>
      <w:r w:rsidRPr="00632DEC">
        <w:rPr>
          <w:sz w:val="28"/>
          <w:szCs w:val="28"/>
        </w:rPr>
        <w:t xml:space="preserve">поселения </w:t>
      </w:r>
      <w:r w:rsidR="00AB737C">
        <w:rPr>
          <w:sz w:val="28"/>
          <w:szCs w:val="28"/>
        </w:rPr>
        <w:t xml:space="preserve"> </w:t>
      </w:r>
      <w:r w:rsidRPr="00632DEC">
        <w:rPr>
          <w:sz w:val="28"/>
          <w:szCs w:val="28"/>
        </w:rPr>
        <w:t>Ейского</w:t>
      </w:r>
      <w:r w:rsidR="00AB737C">
        <w:rPr>
          <w:sz w:val="28"/>
          <w:szCs w:val="28"/>
        </w:rPr>
        <w:t xml:space="preserve"> </w:t>
      </w:r>
      <w:r w:rsidRPr="00632DEC">
        <w:rPr>
          <w:sz w:val="28"/>
          <w:szCs w:val="28"/>
        </w:rPr>
        <w:t xml:space="preserve"> района.</w:t>
      </w:r>
    </w:p>
    <w:p w:rsidR="00D20227" w:rsidRPr="00632DEC" w:rsidRDefault="00D20227" w:rsidP="00D20227">
      <w:pPr>
        <w:tabs>
          <w:tab w:val="left" w:pos="567"/>
          <w:tab w:val="left" w:pos="851"/>
          <w:tab w:val="left" w:pos="3465"/>
        </w:tabs>
        <w:suppressAutoHyphens/>
        <w:ind w:right="-31" w:firstLine="709"/>
        <w:jc w:val="both"/>
        <w:rPr>
          <w:bCs/>
          <w:sz w:val="28"/>
          <w:szCs w:val="28"/>
        </w:rPr>
      </w:pPr>
      <w:r w:rsidRPr="00632DEC">
        <w:rPr>
          <w:sz w:val="28"/>
          <w:szCs w:val="28"/>
        </w:rPr>
        <w:lastRenderedPageBreak/>
        <w:t xml:space="preserve">Определить управление жилищно-коммунального хозяйства администрации Ейского городского поселения Ейского района координатором Программы, ответственным за текущий мониторинг исполнения Программы </w:t>
      </w:r>
      <w:r w:rsidR="00B978A9">
        <w:rPr>
          <w:sz w:val="28"/>
          <w:szCs w:val="28"/>
        </w:rPr>
        <w:br/>
      </w:r>
      <w:r w:rsidRPr="00632DEC">
        <w:rPr>
          <w:sz w:val="28"/>
          <w:szCs w:val="28"/>
        </w:rPr>
        <w:t xml:space="preserve">и предоставление информации о выполнении Программы в администрацию Ейского городского поселения </w:t>
      </w:r>
      <w:r w:rsidR="00B978A9">
        <w:rPr>
          <w:sz w:val="28"/>
          <w:szCs w:val="28"/>
        </w:rPr>
        <w:br/>
      </w:r>
      <w:r w:rsidRPr="00632DEC">
        <w:rPr>
          <w:sz w:val="28"/>
          <w:szCs w:val="28"/>
        </w:rPr>
        <w:t>Ейского района».</w:t>
      </w:r>
    </w:p>
    <w:p w:rsidR="00400AD0" w:rsidRDefault="00400AD0" w:rsidP="00400E57">
      <w:pPr>
        <w:widowControl w:val="0"/>
        <w:autoSpaceDE w:val="0"/>
        <w:ind w:right="851"/>
        <w:jc w:val="center"/>
        <w:rPr>
          <w:b/>
          <w:bCs/>
          <w:sz w:val="28"/>
          <w:szCs w:val="28"/>
        </w:rPr>
      </w:pPr>
    </w:p>
    <w:p w:rsidR="002125AA" w:rsidRDefault="002125AA" w:rsidP="00400E57">
      <w:pPr>
        <w:widowControl w:val="0"/>
        <w:autoSpaceDE w:val="0"/>
        <w:ind w:right="851"/>
        <w:jc w:val="center"/>
        <w:rPr>
          <w:b/>
          <w:bCs/>
          <w:sz w:val="28"/>
          <w:szCs w:val="28"/>
        </w:rPr>
      </w:pPr>
    </w:p>
    <w:p w:rsidR="009C0EB4" w:rsidRDefault="00B07B13" w:rsidP="006E2375">
      <w:pPr>
        <w:tabs>
          <w:tab w:val="left" w:pos="3465"/>
        </w:tabs>
        <w:rPr>
          <w:sz w:val="28"/>
          <w:szCs w:val="28"/>
        </w:rPr>
      </w:pPr>
      <w:r>
        <w:rPr>
          <w:sz w:val="28"/>
          <w:szCs w:val="28"/>
        </w:rPr>
        <w:t>Н</w:t>
      </w:r>
      <w:r w:rsidR="00A826A4">
        <w:rPr>
          <w:sz w:val="28"/>
          <w:szCs w:val="28"/>
        </w:rPr>
        <w:t xml:space="preserve">ачальник </w:t>
      </w:r>
      <w:r w:rsidR="002E4DF7" w:rsidRPr="00644474">
        <w:rPr>
          <w:sz w:val="28"/>
          <w:szCs w:val="28"/>
        </w:rPr>
        <w:t xml:space="preserve">управления </w:t>
      </w:r>
    </w:p>
    <w:p w:rsidR="00713C7A" w:rsidRPr="006E2375" w:rsidRDefault="002E4DF7" w:rsidP="009C175A">
      <w:pPr>
        <w:tabs>
          <w:tab w:val="left" w:pos="3465"/>
        </w:tabs>
        <w:ind w:right="-31"/>
        <w:jc w:val="center"/>
        <w:rPr>
          <w:sz w:val="28"/>
          <w:szCs w:val="28"/>
        </w:rPr>
      </w:pPr>
      <w:r w:rsidRPr="00644474">
        <w:rPr>
          <w:sz w:val="28"/>
          <w:szCs w:val="28"/>
        </w:rPr>
        <w:t xml:space="preserve">жилищно-коммунального хозяйства </w:t>
      </w:r>
      <w:r w:rsidR="009C0EB4">
        <w:rPr>
          <w:sz w:val="28"/>
          <w:szCs w:val="28"/>
        </w:rPr>
        <w:t xml:space="preserve">                                                                                           </w:t>
      </w:r>
      <w:r w:rsidR="009C175A">
        <w:rPr>
          <w:sz w:val="28"/>
          <w:szCs w:val="28"/>
        </w:rPr>
        <w:t xml:space="preserve">                             </w:t>
      </w:r>
      <w:r w:rsidR="009C0EB4">
        <w:rPr>
          <w:sz w:val="28"/>
          <w:szCs w:val="28"/>
        </w:rPr>
        <w:t xml:space="preserve"> </w:t>
      </w:r>
      <w:r w:rsidR="00B07B13">
        <w:rPr>
          <w:sz w:val="28"/>
          <w:szCs w:val="28"/>
        </w:rPr>
        <w:t>Д.К. Драчев</w:t>
      </w:r>
    </w:p>
    <w:sectPr w:rsidR="00713C7A" w:rsidRPr="006E2375" w:rsidSect="00400AD0">
      <w:headerReference w:type="default" r:id="rId7"/>
      <w:pgSz w:w="16838" w:h="11906" w:orient="landscape"/>
      <w:pgMar w:top="1701" w:right="1134" w:bottom="567" w:left="1276"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7A0" w:rsidRDefault="004867A0">
      <w:pPr>
        <w:autoSpaceDE w:val="0"/>
        <w:autoSpaceDN w:val="0"/>
        <w:rPr>
          <w:sz w:val="20"/>
          <w:szCs w:val="20"/>
        </w:rPr>
      </w:pPr>
      <w:r>
        <w:rPr>
          <w:sz w:val="20"/>
          <w:szCs w:val="20"/>
        </w:rPr>
        <w:separator/>
      </w:r>
    </w:p>
  </w:endnote>
  <w:endnote w:type="continuationSeparator" w:id="0">
    <w:p w:rsidR="004867A0" w:rsidRDefault="004867A0">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PetersburgCTT"/>
    <w:panose1 w:val="02020603050405020304"/>
    <w:charset w:val="CC"/>
    <w:family w:val="roman"/>
    <w:pitch w:val="variable"/>
    <w:sig w:usb0="E0002AFF" w:usb1="C0007841" w:usb2="00000009" w:usb3="00000000" w:csb0="000001FF" w:csb1="00000000"/>
  </w:font>
  <w:font w:name="Arial">
    <w:altName w:val="Univers"/>
    <w:panose1 w:val="020B0604020202020204"/>
    <w:charset w:val="CC"/>
    <w:family w:val="swiss"/>
    <w:pitch w:val="variable"/>
    <w:sig w:usb0="E0002AFF" w:usb1="C0007843" w:usb2="00000009" w:usb3="00000000" w:csb0="000001FF" w:csb1="00000000"/>
  </w:font>
  <w:font w:name="Cambria">
    <w:altName w:val="Times New Roman"/>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ourier New">
    <w:altName w:val="Letter Gothic"/>
    <w:panose1 w:val="02070309020205020404"/>
    <w:charset w:val="CC"/>
    <w:family w:val="modern"/>
    <w:pitch w:val="fixed"/>
    <w:sig w:usb0="E0002AFF" w:usb1="C0007843"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7A0" w:rsidRDefault="004867A0">
      <w:pPr>
        <w:autoSpaceDE w:val="0"/>
        <w:autoSpaceDN w:val="0"/>
        <w:rPr>
          <w:sz w:val="20"/>
          <w:szCs w:val="20"/>
        </w:rPr>
      </w:pPr>
      <w:r>
        <w:rPr>
          <w:sz w:val="20"/>
          <w:szCs w:val="20"/>
        </w:rPr>
        <w:separator/>
      </w:r>
    </w:p>
  </w:footnote>
  <w:footnote w:type="continuationSeparator" w:id="0">
    <w:p w:rsidR="004867A0" w:rsidRDefault="004867A0">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164" w:rsidRDefault="003D7164" w:rsidP="00CD6165">
    <w:pPr>
      <w:pStyle w:val="ab"/>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537940">
      <w:rPr>
        <w:rStyle w:val="ad"/>
        <w:noProof/>
      </w:rPr>
      <w:t>2</w:t>
    </w:r>
    <w:r>
      <w:rPr>
        <w:rStyle w:val="ad"/>
      </w:rPr>
      <w:fldChar w:fldCharType="end"/>
    </w:r>
  </w:p>
  <w:p w:rsidR="003D7164" w:rsidRDefault="003D7164">
    <w:pPr>
      <w:pStyle w:val="ab"/>
      <w:jc w:val="center"/>
    </w:pPr>
  </w:p>
  <w:p w:rsidR="003D7164" w:rsidRDefault="003D7164">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DB3DE2"/>
    <w:multiLevelType w:val="hybridMultilevel"/>
    <w:tmpl w:val="49828A90"/>
    <w:lvl w:ilvl="0" w:tplc="AC76D044">
      <w:start w:val="6"/>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 w15:restartNumberingAfterBreak="0">
    <w:nsid w:val="4D7429A9"/>
    <w:multiLevelType w:val="multilevel"/>
    <w:tmpl w:val="CEF8AA20"/>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2" w15:restartNumberingAfterBreak="0">
    <w:nsid w:val="5FBB6089"/>
    <w:multiLevelType w:val="hybridMultilevel"/>
    <w:tmpl w:val="D5EC5F8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61B23BD4"/>
    <w:multiLevelType w:val="hybridMultilevel"/>
    <w:tmpl w:val="55285986"/>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806"/>
    <w:rsid w:val="000002C4"/>
    <w:rsid w:val="00000D83"/>
    <w:rsid w:val="0000149B"/>
    <w:rsid w:val="0000254A"/>
    <w:rsid w:val="00004488"/>
    <w:rsid w:val="00004AEE"/>
    <w:rsid w:val="00004D82"/>
    <w:rsid w:val="0000516D"/>
    <w:rsid w:val="000075E9"/>
    <w:rsid w:val="000100F2"/>
    <w:rsid w:val="000104F6"/>
    <w:rsid w:val="000137AC"/>
    <w:rsid w:val="00013E68"/>
    <w:rsid w:val="00015964"/>
    <w:rsid w:val="00016E6C"/>
    <w:rsid w:val="000175E9"/>
    <w:rsid w:val="00020ED4"/>
    <w:rsid w:val="00023350"/>
    <w:rsid w:val="00023453"/>
    <w:rsid w:val="000243A6"/>
    <w:rsid w:val="000244BE"/>
    <w:rsid w:val="00027544"/>
    <w:rsid w:val="00032FF5"/>
    <w:rsid w:val="00034A45"/>
    <w:rsid w:val="00036117"/>
    <w:rsid w:val="00037DBB"/>
    <w:rsid w:val="00040D83"/>
    <w:rsid w:val="00041A81"/>
    <w:rsid w:val="00042CB1"/>
    <w:rsid w:val="00043357"/>
    <w:rsid w:val="000478CF"/>
    <w:rsid w:val="00053992"/>
    <w:rsid w:val="000561D4"/>
    <w:rsid w:val="000609DD"/>
    <w:rsid w:val="00060E03"/>
    <w:rsid w:val="000619C3"/>
    <w:rsid w:val="00062575"/>
    <w:rsid w:val="000630BB"/>
    <w:rsid w:val="000630EB"/>
    <w:rsid w:val="00063796"/>
    <w:rsid w:val="000640CF"/>
    <w:rsid w:val="00064D6F"/>
    <w:rsid w:val="000652E2"/>
    <w:rsid w:val="000656FF"/>
    <w:rsid w:val="000676A3"/>
    <w:rsid w:val="00070456"/>
    <w:rsid w:val="00070F7A"/>
    <w:rsid w:val="00071682"/>
    <w:rsid w:val="00074AD1"/>
    <w:rsid w:val="0007502C"/>
    <w:rsid w:val="00075F4B"/>
    <w:rsid w:val="000763CA"/>
    <w:rsid w:val="00080A05"/>
    <w:rsid w:val="00081373"/>
    <w:rsid w:val="00082643"/>
    <w:rsid w:val="00083181"/>
    <w:rsid w:val="000857A8"/>
    <w:rsid w:val="00085AEE"/>
    <w:rsid w:val="000875BC"/>
    <w:rsid w:val="00091C63"/>
    <w:rsid w:val="000A23B1"/>
    <w:rsid w:val="000A2A3A"/>
    <w:rsid w:val="000A2FA3"/>
    <w:rsid w:val="000A603C"/>
    <w:rsid w:val="000A6357"/>
    <w:rsid w:val="000A6808"/>
    <w:rsid w:val="000A7338"/>
    <w:rsid w:val="000B1065"/>
    <w:rsid w:val="000B16CB"/>
    <w:rsid w:val="000B1D12"/>
    <w:rsid w:val="000B2DE1"/>
    <w:rsid w:val="000B4516"/>
    <w:rsid w:val="000B4726"/>
    <w:rsid w:val="000B69B7"/>
    <w:rsid w:val="000C1EE5"/>
    <w:rsid w:val="000C7167"/>
    <w:rsid w:val="000C75F6"/>
    <w:rsid w:val="000D0B56"/>
    <w:rsid w:val="000D148D"/>
    <w:rsid w:val="000D36D6"/>
    <w:rsid w:val="000D3BFD"/>
    <w:rsid w:val="000D70F8"/>
    <w:rsid w:val="000D7DE7"/>
    <w:rsid w:val="000E1DC7"/>
    <w:rsid w:val="000E4B48"/>
    <w:rsid w:val="000E4C9A"/>
    <w:rsid w:val="000E5793"/>
    <w:rsid w:val="000E7E2F"/>
    <w:rsid w:val="000F08D1"/>
    <w:rsid w:val="000F08E8"/>
    <w:rsid w:val="000F289A"/>
    <w:rsid w:val="000F35AA"/>
    <w:rsid w:val="000F5B11"/>
    <w:rsid w:val="000F74FA"/>
    <w:rsid w:val="0010101C"/>
    <w:rsid w:val="001033B7"/>
    <w:rsid w:val="00107A73"/>
    <w:rsid w:val="001109ED"/>
    <w:rsid w:val="001168F4"/>
    <w:rsid w:val="0011753D"/>
    <w:rsid w:val="00120BA5"/>
    <w:rsid w:val="00122228"/>
    <w:rsid w:val="00122749"/>
    <w:rsid w:val="00123C56"/>
    <w:rsid w:val="0012779D"/>
    <w:rsid w:val="0012797B"/>
    <w:rsid w:val="00131787"/>
    <w:rsid w:val="001317E6"/>
    <w:rsid w:val="00132499"/>
    <w:rsid w:val="001325F4"/>
    <w:rsid w:val="0013285D"/>
    <w:rsid w:val="00132F6F"/>
    <w:rsid w:val="00135018"/>
    <w:rsid w:val="001369EB"/>
    <w:rsid w:val="00145E31"/>
    <w:rsid w:val="001514CA"/>
    <w:rsid w:val="00153291"/>
    <w:rsid w:val="001541EF"/>
    <w:rsid w:val="00157AE8"/>
    <w:rsid w:val="001611C1"/>
    <w:rsid w:val="00162C19"/>
    <w:rsid w:val="00163994"/>
    <w:rsid w:val="00165988"/>
    <w:rsid w:val="00165EF0"/>
    <w:rsid w:val="00171DDB"/>
    <w:rsid w:val="00172400"/>
    <w:rsid w:val="001728D8"/>
    <w:rsid w:val="00176061"/>
    <w:rsid w:val="00177028"/>
    <w:rsid w:val="00184DA7"/>
    <w:rsid w:val="00190197"/>
    <w:rsid w:val="00192265"/>
    <w:rsid w:val="001923C0"/>
    <w:rsid w:val="00192E99"/>
    <w:rsid w:val="001945ED"/>
    <w:rsid w:val="00194732"/>
    <w:rsid w:val="00196C59"/>
    <w:rsid w:val="00197CA7"/>
    <w:rsid w:val="00197F92"/>
    <w:rsid w:val="001A14BA"/>
    <w:rsid w:val="001A2A2C"/>
    <w:rsid w:val="001A2D6E"/>
    <w:rsid w:val="001A3856"/>
    <w:rsid w:val="001A5995"/>
    <w:rsid w:val="001A7AAA"/>
    <w:rsid w:val="001B08FF"/>
    <w:rsid w:val="001B14A2"/>
    <w:rsid w:val="001B255F"/>
    <w:rsid w:val="001B2A10"/>
    <w:rsid w:val="001B422B"/>
    <w:rsid w:val="001B5078"/>
    <w:rsid w:val="001B7888"/>
    <w:rsid w:val="001C0D75"/>
    <w:rsid w:val="001C146C"/>
    <w:rsid w:val="001C17D6"/>
    <w:rsid w:val="001C4E7C"/>
    <w:rsid w:val="001D1304"/>
    <w:rsid w:val="001D3DC0"/>
    <w:rsid w:val="001D46FA"/>
    <w:rsid w:val="001D59A3"/>
    <w:rsid w:val="001D6BB0"/>
    <w:rsid w:val="001D70FD"/>
    <w:rsid w:val="001E060E"/>
    <w:rsid w:val="001E1293"/>
    <w:rsid w:val="001E21BB"/>
    <w:rsid w:val="001E37AF"/>
    <w:rsid w:val="001E3AC3"/>
    <w:rsid w:val="001F04DC"/>
    <w:rsid w:val="001F1754"/>
    <w:rsid w:val="001F3F32"/>
    <w:rsid w:val="001F3F62"/>
    <w:rsid w:val="001F44D6"/>
    <w:rsid w:val="001F5220"/>
    <w:rsid w:val="001F5C22"/>
    <w:rsid w:val="00201FD6"/>
    <w:rsid w:val="002022A3"/>
    <w:rsid w:val="00206F89"/>
    <w:rsid w:val="00207517"/>
    <w:rsid w:val="00210690"/>
    <w:rsid w:val="0021187B"/>
    <w:rsid w:val="002125AA"/>
    <w:rsid w:val="002132F7"/>
    <w:rsid w:val="00217D5F"/>
    <w:rsid w:val="002218DC"/>
    <w:rsid w:val="00222091"/>
    <w:rsid w:val="00222C6B"/>
    <w:rsid w:val="00223A5E"/>
    <w:rsid w:val="00224598"/>
    <w:rsid w:val="0022492F"/>
    <w:rsid w:val="00224CA1"/>
    <w:rsid w:val="00226FF0"/>
    <w:rsid w:val="002316A8"/>
    <w:rsid w:val="00234256"/>
    <w:rsid w:val="002373C1"/>
    <w:rsid w:val="00240183"/>
    <w:rsid w:val="00240836"/>
    <w:rsid w:val="002420A5"/>
    <w:rsid w:val="00243956"/>
    <w:rsid w:val="00246213"/>
    <w:rsid w:val="00247218"/>
    <w:rsid w:val="0025156B"/>
    <w:rsid w:val="002516C1"/>
    <w:rsid w:val="00251AA6"/>
    <w:rsid w:val="002545CB"/>
    <w:rsid w:val="002546F9"/>
    <w:rsid w:val="00255242"/>
    <w:rsid w:val="002564C4"/>
    <w:rsid w:val="002567D5"/>
    <w:rsid w:val="00264E77"/>
    <w:rsid w:val="0026518B"/>
    <w:rsid w:val="002666D6"/>
    <w:rsid w:val="00267E0B"/>
    <w:rsid w:val="002702A8"/>
    <w:rsid w:val="00271CEA"/>
    <w:rsid w:val="00272533"/>
    <w:rsid w:val="00272D34"/>
    <w:rsid w:val="00277065"/>
    <w:rsid w:val="0027752B"/>
    <w:rsid w:val="002831FD"/>
    <w:rsid w:val="002833AB"/>
    <w:rsid w:val="00284C9C"/>
    <w:rsid w:val="00284D10"/>
    <w:rsid w:val="0028635F"/>
    <w:rsid w:val="0028798E"/>
    <w:rsid w:val="002905C2"/>
    <w:rsid w:val="00291CA9"/>
    <w:rsid w:val="00295C7C"/>
    <w:rsid w:val="002960BE"/>
    <w:rsid w:val="002A01EC"/>
    <w:rsid w:val="002A272C"/>
    <w:rsid w:val="002A2C86"/>
    <w:rsid w:val="002B1011"/>
    <w:rsid w:val="002B145A"/>
    <w:rsid w:val="002B2D56"/>
    <w:rsid w:val="002B3F68"/>
    <w:rsid w:val="002C0381"/>
    <w:rsid w:val="002C1105"/>
    <w:rsid w:val="002C3422"/>
    <w:rsid w:val="002C48AE"/>
    <w:rsid w:val="002D0D22"/>
    <w:rsid w:val="002D1FF1"/>
    <w:rsid w:val="002D2D37"/>
    <w:rsid w:val="002D3301"/>
    <w:rsid w:val="002D5920"/>
    <w:rsid w:val="002D5CAE"/>
    <w:rsid w:val="002D5FB0"/>
    <w:rsid w:val="002E002F"/>
    <w:rsid w:val="002E2C59"/>
    <w:rsid w:val="002E4DF7"/>
    <w:rsid w:val="002E65BC"/>
    <w:rsid w:val="002E6F69"/>
    <w:rsid w:val="002E7D76"/>
    <w:rsid w:val="002F006C"/>
    <w:rsid w:val="002F2292"/>
    <w:rsid w:val="002F338B"/>
    <w:rsid w:val="002F33A8"/>
    <w:rsid w:val="002F5668"/>
    <w:rsid w:val="002F5C6F"/>
    <w:rsid w:val="003006FB"/>
    <w:rsid w:val="003020C1"/>
    <w:rsid w:val="00303DBD"/>
    <w:rsid w:val="00304906"/>
    <w:rsid w:val="00306592"/>
    <w:rsid w:val="00307F1D"/>
    <w:rsid w:val="00310037"/>
    <w:rsid w:val="00313312"/>
    <w:rsid w:val="00313893"/>
    <w:rsid w:val="00313AFF"/>
    <w:rsid w:val="00313B07"/>
    <w:rsid w:val="003153DE"/>
    <w:rsid w:val="00315B3E"/>
    <w:rsid w:val="00315C00"/>
    <w:rsid w:val="00320AE1"/>
    <w:rsid w:val="00321CB6"/>
    <w:rsid w:val="00321EBD"/>
    <w:rsid w:val="00332A80"/>
    <w:rsid w:val="00332E66"/>
    <w:rsid w:val="00332EED"/>
    <w:rsid w:val="003337CA"/>
    <w:rsid w:val="0034116E"/>
    <w:rsid w:val="00341442"/>
    <w:rsid w:val="00345EB0"/>
    <w:rsid w:val="00347EBE"/>
    <w:rsid w:val="0035358E"/>
    <w:rsid w:val="00360F64"/>
    <w:rsid w:val="003626E8"/>
    <w:rsid w:val="0036518B"/>
    <w:rsid w:val="003652CF"/>
    <w:rsid w:val="00365AF7"/>
    <w:rsid w:val="0036624C"/>
    <w:rsid w:val="00366C40"/>
    <w:rsid w:val="003704F2"/>
    <w:rsid w:val="00370D68"/>
    <w:rsid w:val="00372D47"/>
    <w:rsid w:val="00374FAE"/>
    <w:rsid w:val="00376851"/>
    <w:rsid w:val="0037759B"/>
    <w:rsid w:val="003805D8"/>
    <w:rsid w:val="00382BD5"/>
    <w:rsid w:val="0038435A"/>
    <w:rsid w:val="00387A6C"/>
    <w:rsid w:val="00390E75"/>
    <w:rsid w:val="003973A7"/>
    <w:rsid w:val="003A3220"/>
    <w:rsid w:val="003A3672"/>
    <w:rsid w:val="003A69A1"/>
    <w:rsid w:val="003B2F2B"/>
    <w:rsid w:val="003B3AEA"/>
    <w:rsid w:val="003B3E80"/>
    <w:rsid w:val="003B448A"/>
    <w:rsid w:val="003B6B69"/>
    <w:rsid w:val="003B7706"/>
    <w:rsid w:val="003B79D3"/>
    <w:rsid w:val="003B7A71"/>
    <w:rsid w:val="003C06E9"/>
    <w:rsid w:val="003C1FF1"/>
    <w:rsid w:val="003C29B4"/>
    <w:rsid w:val="003C2BAD"/>
    <w:rsid w:val="003C5414"/>
    <w:rsid w:val="003C5D91"/>
    <w:rsid w:val="003D037B"/>
    <w:rsid w:val="003D0768"/>
    <w:rsid w:val="003D2203"/>
    <w:rsid w:val="003D3891"/>
    <w:rsid w:val="003D5AEA"/>
    <w:rsid w:val="003D5BC6"/>
    <w:rsid w:val="003D6537"/>
    <w:rsid w:val="003D6BA0"/>
    <w:rsid w:val="003D7164"/>
    <w:rsid w:val="003E2AAF"/>
    <w:rsid w:val="003E59A5"/>
    <w:rsid w:val="003E6BDA"/>
    <w:rsid w:val="003E6DCE"/>
    <w:rsid w:val="003F5249"/>
    <w:rsid w:val="003F6D4A"/>
    <w:rsid w:val="003F7361"/>
    <w:rsid w:val="00400AD0"/>
    <w:rsid w:val="00400BC0"/>
    <w:rsid w:val="00400E57"/>
    <w:rsid w:val="00401331"/>
    <w:rsid w:val="00401848"/>
    <w:rsid w:val="004019B4"/>
    <w:rsid w:val="00411314"/>
    <w:rsid w:val="00412A0F"/>
    <w:rsid w:val="0041470F"/>
    <w:rsid w:val="004150D6"/>
    <w:rsid w:val="004168BC"/>
    <w:rsid w:val="00420978"/>
    <w:rsid w:val="00420DAA"/>
    <w:rsid w:val="00420F35"/>
    <w:rsid w:val="00421D61"/>
    <w:rsid w:val="00422537"/>
    <w:rsid w:val="00423239"/>
    <w:rsid w:val="00434AB2"/>
    <w:rsid w:val="004364C8"/>
    <w:rsid w:val="00437A41"/>
    <w:rsid w:val="0044024B"/>
    <w:rsid w:val="00440BE3"/>
    <w:rsid w:val="004413D9"/>
    <w:rsid w:val="00443210"/>
    <w:rsid w:val="0044435E"/>
    <w:rsid w:val="0044436D"/>
    <w:rsid w:val="00444FC4"/>
    <w:rsid w:val="00447679"/>
    <w:rsid w:val="00461C4C"/>
    <w:rsid w:val="00463A88"/>
    <w:rsid w:val="0046615D"/>
    <w:rsid w:val="004678E3"/>
    <w:rsid w:val="00467A9A"/>
    <w:rsid w:val="004721DC"/>
    <w:rsid w:val="00473FF6"/>
    <w:rsid w:val="00475AE0"/>
    <w:rsid w:val="00476B65"/>
    <w:rsid w:val="00481EAB"/>
    <w:rsid w:val="0048340E"/>
    <w:rsid w:val="0048521F"/>
    <w:rsid w:val="00485854"/>
    <w:rsid w:val="004867A0"/>
    <w:rsid w:val="004907C1"/>
    <w:rsid w:val="00492972"/>
    <w:rsid w:val="004930D4"/>
    <w:rsid w:val="00497474"/>
    <w:rsid w:val="00497AC5"/>
    <w:rsid w:val="004A1205"/>
    <w:rsid w:val="004A15C3"/>
    <w:rsid w:val="004A25E0"/>
    <w:rsid w:val="004A489A"/>
    <w:rsid w:val="004B0A50"/>
    <w:rsid w:val="004B1552"/>
    <w:rsid w:val="004B2093"/>
    <w:rsid w:val="004B45AF"/>
    <w:rsid w:val="004B6AE4"/>
    <w:rsid w:val="004C0181"/>
    <w:rsid w:val="004C254D"/>
    <w:rsid w:val="004C545C"/>
    <w:rsid w:val="004C61D2"/>
    <w:rsid w:val="004C70EE"/>
    <w:rsid w:val="004D1C2E"/>
    <w:rsid w:val="004D1FF3"/>
    <w:rsid w:val="004D2723"/>
    <w:rsid w:val="004D441B"/>
    <w:rsid w:val="004D62D6"/>
    <w:rsid w:val="004D6B06"/>
    <w:rsid w:val="004D7731"/>
    <w:rsid w:val="004E0802"/>
    <w:rsid w:val="004E0863"/>
    <w:rsid w:val="004E34AC"/>
    <w:rsid w:val="004E474F"/>
    <w:rsid w:val="004E5559"/>
    <w:rsid w:val="004F000D"/>
    <w:rsid w:val="004F16E9"/>
    <w:rsid w:val="004F2E07"/>
    <w:rsid w:val="004F4D48"/>
    <w:rsid w:val="004F5524"/>
    <w:rsid w:val="004F566C"/>
    <w:rsid w:val="004F5C94"/>
    <w:rsid w:val="004F5CC1"/>
    <w:rsid w:val="004F6551"/>
    <w:rsid w:val="004F655C"/>
    <w:rsid w:val="004F65A6"/>
    <w:rsid w:val="005003B0"/>
    <w:rsid w:val="00500F9E"/>
    <w:rsid w:val="00502442"/>
    <w:rsid w:val="00503161"/>
    <w:rsid w:val="005058E0"/>
    <w:rsid w:val="005143DD"/>
    <w:rsid w:val="005148A2"/>
    <w:rsid w:val="0051644E"/>
    <w:rsid w:val="00516FFF"/>
    <w:rsid w:val="0051703E"/>
    <w:rsid w:val="00517319"/>
    <w:rsid w:val="00520657"/>
    <w:rsid w:val="00526F10"/>
    <w:rsid w:val="0052783F"/>
    <w:rsid w:val="005279E1"/>
    <w:rsid w:val="00530146"/>
    <w:rsid w:val="0053143B"/>
    <w:rsid w:val="00531550"/>
    <w:rsid w:val="005328BE"/>
    <w:rsid w:val="005336B7"/>
    <w:rsid w:val="00533C66"/>
    <w:rsid w:val="00535036"/>
    <w:rsid w:val="00536FFB"/>
    <w:rsid w:val="00537175"/>
    <w:rsid w:val="00537502"/>
    <w:rsid w:val="00537940"/>
    <w:rsid w:val="00537F7A"/>
    <w:rsid w:val="00541248"/>
    <w:rsid w:val="00541767"/>
    <w:rsid w:val="00541A48"/>
    <w:rsid w:val="005428EC"/>
    <w:rsid w:val="00542CF4"/>
    <w:rsid w:val="00544820"/>
    <w:rsid w:val="00544BF7"/>
    <w:rsid w:val="0054617A"/>
    <w:rsid w:val="00551AF9"/>
    <w:rsid w:val="005559ED"/>
    <w:rsid w:val="00556AD0"/>
    <w:rsid w:val="00560962"/>
    <w:rsid w:val="005625F1"/>
    <w:rsid w:val="00563773"/>
    <w:rsid w:val="00565F71"/>
    <w:rsid w:val="00566E2B"/>
    <w:rsid w:val="005701C4"/>
    <w:rsid w:val="005701DF"/>
    <w:rsid w:val="00570A28"/>
    <w:rsid w:val="00570D2F"/>
    <w:rsid w:val="00572CCD"/>
    <w:rsid w:val="00574620"/>
    <w:rsid w:val="005751CB"/>
    <w:rsid w:val="00575941"/>
    <w:rsid w:val="005851DC"/>
    <w:rsid w:val="00591634"/>
    <w:rsid w:val="00592067"/>
    <w:rsid w:val="0059369D"/>
    <w:rsid w:val="00596279"/>
    <w:rsid w:val="0059699B"/>
    <w:rsid w:val="005A4E06"/>
    <w:rsid w:val="005A709C"/>
    <w:rsid w:val="005A77DB"/>
    <w:rsid w:val="005B1C65"/>
    <w:rsid w:val="005B29EE"/>
    <w:rsid w:val="005B2CBB"/>
    <w:rsid w:val="005B3E03"/>
    <w:rsid w:val="005B4876"/>
    <w:rsid w:val="005B604B"/>
    <w:rsid w:val="005B6A76"/>
    <w:rsid w:val="005B6AC0"/>
    <w:rsid w:val="005B71D7"/>
    <w:rsid w:val="005C321F"/>
    <w:rsid w:val="005C4889"/>
    <w:rsid w:val="005C5FD6"/>
    <w:rsid w:val="005C64AA"/>
    <w:rsid w:val="005C6BF9"/>
    <w:rsid w:val="005C7154"/>
    <w:rsid w:val="005C73F6"/>
    <w:rsid w:val="005D222A"/>
    <w:rsid w:val="005D24E7"/>
    <w:rsid w:val="005D2923"/>
    <w:rsid w:val="005D2D9A"/>
    <w:rsid w:val="005D5B74"/>
    <w:rsid w:val="005D670F"/>
    <w:rsid w:val="005D7816"/>
    <w:rsid w:val="005D7989"/>
    <w:rsid w:val="005E3266"/>
    <w:rsid w:val="005E33EA"/>
    <w:rsid w:val="005E480C"/>
    <w:rsid w:val="005E4B20"/>
    <w:rsid w:val="005E53F1"/>
    <w:rsid w:val="005E5C57"/>
    <w:rsid w:val="005E6D65"/>
    <w:rsid w:val="005E78E4"/>
    <w:rsid w:val="005F04A8"/>
    <w:rsid w:val="005F16D9"/>
    <w:rsid w:val="005F5453"/>
    <w:rsid w:val="005F61C4"/>
    <w:rsid w:val="0060090A"/>
    <w:rsid w:val="006033B8"/>
    <w:rsid w:val="00604699"/>
    <w:rsid w:val="00605CF3"/>
    <w:rsid w:val="006106FC"/>
    <w:rsid w:val="006114EA"/>
    <w:rsid w:val="00611660"/>
    <w:rsid w:val="00612699"/>
    <w:rsid w:val="00612BEF"/>
    <w:rsid w:val="00614E7E"/>
    <w:rsid w:val="00614F6B"/>
    <w:rsid w:val="006152C0"/>
    <w:rsid w:val="00616479"/>
    <w:rsid w:val="006203E6"/>
    <w:rsid w:val="0062105B"/>
    <w:rsid w:val="00622B9C"/>
    <w:rsid w:val="00626EFA"/>
    <w:rsid w:val="006272DA"/>
    <w:rsid w:val="00627518"/>
    <w:rsid w:val="006301CD"/>
    <w:rsid w:val="00631084"/>
    <w:rsid w:val="00632D3E"/>
    <w:rsid w:val="00632DEC"/>
    <w:rsid w:val="006342FD"/>
    <w:rsid w:val="00634302"/>
    <w:rsid w:val="00635A29"/>
    <w:rsid w:val="006373D6"/>
    <w:rsid w:val="00643D25"/>
    <w:rsid w:val="00644474"/>
    <w:rsid w:val="00644B20"/>
    <w:rsid w:val="0064525E"/>
    <w:rsid w:val="0064580E"/>
    <w:rsid w:val="00646024"/>
    <w:rsid w:val="0064739F"/>
    <w:rsid w:val="006550C1"/>
    <w:rsid w:val="00656226"/>
    <w:rsid w:val="00660156"/>
    <w:rsid w:val="00660508"/>
    <w:rsid w:val="006617EF"/>
    <w:rsid w:val="006624C5"/>
    <w:rsid w:val="00664FB2"/>
    <w:rsid w:val="006656CC"/>
    <w:rsid w:val="00667138"/>
    <w:rsid w:val="0067376F"/>
    <w:rsid w:val="00673AF7"/>
    <w:rsid w:val="00673CBE"/>
    <w:rsid w:val="00673D32"/>
    <w:rsid w:val="00673D7B"/>
    <w:rsid w:val="00680938"/>
    <w:rsid w:val="00680A69"/>
    <w:rsid w:val="00682635"/>
    <w:rsid w:val="00682EE3"/>
    <w:rsid w:val="00683107"/>
    <w:rsid w:val="006849B8"/>
    <w:rsid w:val="00685805"/>
    <w:rsid w:val="00687AB8"/>
    <w:rsid w:val="006908B8"/>
    <w:rsid w:val="0069120B"/>
    <w:rsid w:val="006935CB"/>
    <w:rsid w:val="006A0CC9"/>
    <w:rsid w:val="006A0EFA"/>
    <w:rsid w:val="006A135F"/>
    <w:rsid w:val="006A207B"/>
    <w:rsid w:val="006A2A29"/>
    <w:rsid w:val="006A3669"/>
    <w:rsid w:val="006A6693"/>
    <w:rsid w:val="006A724D"/>
    <w:rsid w:val="006B08F2"/>
    <w:rsid w:val="006B11BF"/>
    <w:rsid w:val="006B2DA4"/>
    <w:rsid w:val="006B3082"/>
    <w:rsid w:val="006B37D0"/>
    <w:rsid w:val="006B39A1"/>
    <w:rsid w:val="006B5807"/>
    <w:rsid w:val="006B5E9D"/>
    <w:rsid w:val="006B65D6"/>
    <w:rsid w:val="006B7139"/>
    <w:rsid w:val="006C2003"/>
    <w:rsid w:val="006C2C1A"/>
    <w:rsid w:val="006C33CD"/>
    <w:rsid w:val="006C6681"/>
    <w:rsid w:val="006D0F64"/>
    <w:rsid w:val="006D0F92"/>
    <w:rsid w:val="006D1317"/>
    <w:rsid w:val="006D3E86"/>
    <w:rsid w:val="006E2375"/>
    <w:rsid w:val="006E2BF9"/>
    <w:rsid w:val="006E2DF1"/>
    <w:rsid w:val="006E3BE1"/>
    <w:rsid w:val="006E3C7B"/>
    <w:rsid w:val="006E64CB"/>
    <w:rsid w:val="006E741E"/>
    <w:rsid w:val="006E7CC4"/>
    <w:rsid w:val="006F26AE"/>
    <w:rsid w:val="006F31E0"/>
    <w:rsid w:val="006F5EBA"/>
    <w:rsid w:val="006F6592"/>
    <w:rsid w:val="006F66E9"/>
    <w:rsid w:val="006F6BFB"/>
    <w:rsid w:val="007013FA"/>
    <w:rsid w:val="00701902"/>
    <w:rsid w:val="00701954"/>
    <w:rsid w:val="00701F87"/>
    <w:rsid w:val="0070289A"/>
    <w:rsid w:val="00705DFE"/>
    <w:rsid w:val="007070D1"/>
    <w:rsid w:val="007126DC"/>
    <w:rsid w:val="00713C7A"/>
    <w:rsid w:val="00716E2E"/>
    <w:rsid w:val="00717E24"/>
    <w:rsid w:val="00721BE9"/>
    <w:rsid w:val="00721EAC"/>
    <w:rsid w:val="0072232A"/>
    <w:rsid w:val="007236BB"/>
    <w:rsid w:val="007237BF"/>
    <w:rsid w:val="00725519"/>
    <w:rsid w:val="00726213"/>
    <w:rsid w:val="0073223B"/>
    <w:rsid w:val="00733D7B"/>
    <w:rsid w:val="00734E86"/>
    <w:rsid w:val="0073637B"/>
    <w:rsid w:val="007367B2"/>
    <w:rsid w:val="007417A9"/>
    <w:rsid w:val="007417AF"/>
    <w:rsid w:val="00745771"/>
    <w:rsid w:val="007457CA"/>
    <w:rsid w:val="00746024"/>
    <w:rsid w:val="00747986"/>
    <w:rsid w:val="00750B20"/>
    <w:rsid w:val="00750FB6"/>
    <w:rsid w:val="00751ED5"/>
    <w:rsid w:val="00751F8D"/>
    <w:rsid w:val="007536CB"/>
    <w:rsid w:val="00753C4B"/>
    <w:rsid w:val="00756D6C"/>
    <w:rsid w:val="00757046"/>
    <w:rsid w:val="00757A90"/>
    <w:rsid w:val="0076040E"/>
    <w:rsid w:val="0076086B"/>
    <w:rsid w:val="00765B32"/>
    <w:rsid w:val="00766040"/>
    <w:rsid w:val="00766234"/>
    <w:rsid w:val="007733D0"/>
    <w:rsid w:val="007735B9"/>
    <w:rsid w:val="007737C6"/>
    <w:rsid w:val="00775062"/>
    <w:rsid w:val="0077605A"/>
    <w:rsid w:val="00780E0B"/>
    <w:rsid w:val="00783617"/>
    <w:rsid w:val="00787913"/>
    <w:rsid w:val="00792FA9"/>
    <w:rsid w:val="00793704"/>
    <w:rsid w:val="007944DB"/>
    <w:rsid w:val="007950AE"/>
    <w:rsid w:val="007961E6"/>
    <w:rsid w:val="007A05CB"/>
    <w:rsid w:val="007A2507"/>
    <w:rsid w:val="007A2F2E"/>
    <w:rsid w:val="007A2F71"/>
    <w:rsid w:val="007A4BD1"/>
    <w:rsid w:val="007A6770"/>
    <w:rsid w:val="007B157E"/>
    <w:rsid w:val="007B348F"/>
    <w:rsid w:val="007B5A2C"/>
    <w:rsid w:val="007B5CFD"/>
    <w:rsid w:val="007C0197"/>
    <w:rsid w:val="007C06F8"/>
    <w:rsid w:val="007C07CD"/>
    <w:rsid w:val="007C0985"/>
    <w:rsid w:val="007C0EB7"/>
    <w:rsid w:val="007C27E3"/>
    <w:rsid w:val="007C4227"/>
    <w:rsid w:val="007C4E92"/>
    <w:rsid w:val="007C5E64"/>
    <w:rsid w:val="007C7F23"/>
    <w:rsid w:val="007D0DF5"/>
    <w:rsid w:val="007D0E38"/>
    <w:rsid w:val="007D3DB4"/>
    <w:rsid w:val="007D4098"/>
    <w:rsid w:val="007D530F"/>
    <w:rsid w:val="007D5B74"/>
    <w:rsid w:val="007D61CB"/>
    <w:rsid w:val="007D6BFB"/>
    <w:rsid w:val="007E0DC8"/>
    <w:rsid w:val="007E1795"/>
    <w:rsid w:val="007E2A28"/>
    <w:rsid w:val="007E3044"/>
    <w:rsid w:val="007E61A7"/>
    <w:rsid w:val="007E79E5"/>
    <w:rsid w:val="007F3BFE"/>
    <w:rsid w:val="007F499B"/>
    <w:rsid w:val="007F4E79"/>
    <w:rsid w:val="007F5B2D"/>
    <w:rsid w:val="007F6477"/>
    <w:rsid w:val="007F6686"/>
    <w:rsid w:val="007F6F72"/>
    <w:rsid w:val="007F77F8"/>
    <w:rsid w:val="007F7E91"/>
    <w:rsid w:val="00800EAD"/>
    <w:rsid w:val="00802CDA"/>
    <w:rsid w:val="00802DB4"/>
    <w:rsid w:val="00806FCC"/>
    <w:rsid w:val="00807164"/>
    <w:rsid w:val="00811C96"/>
    <w:rsid w:val="0081427F"/>
    <w:rsid w:val="00815F3F"/>
    <w:rsid w:val="008167BA"/>
    <w:rsid w:val="00821707"/>
    <w:rsid w:val="00821F41"/>
    <w:rsid w:val="00821F62"/>
    <w:rsid w:val="008223AE"/>
    <w:rsid w:val="00822647"/>
    <w:rsid w:val="00822CB6"/>
    <w:rsid w:val="00823050"/>
    <w:rsid w:val="00823E70"/>
    <w:rsid w:val="00826FE7"/>
    <w:rsid w:val="00835991"/>
    <w:rsid w:val="00835ED3"/>
    <w:rsid w:val="0083654B"/>
    <w:rsid w:val="00840055"/>
    <w:rsid w:val="00841539"/>
    <w:rsid w:val="00850528"/>
    <w:rsid w:val="008538D9"/>
    <w:rsid w:val="00853D10"/>
    <w:rsid w:val="008545FE"/>
    <w:rsid w:val="00855138"/>
    <w:rsid w:val="008578BB"/>
    <w:rsid w:val="00861E1C"/>
    <w:rsid w:val="00862093"/>
    <w:rsid w:val="0086347A"/>
    <w:rsid w:val="00872DED"/>
    <w:rsid w:val="008732DF"/>
    <w:rsid w:val="0087373D"/>
    <w:rsid w:val="00873773"/>
    <w:rsid w:val="008757A1"/>
    <w:rsid w:val="008763C9"/>
    <w:rsid w:val="008765E9"/>
    <w:rsid w:val="00876B12"/>
    <w:rsid w:val="008802AF"/>
    <w:rsid w:val="00880952"/>
    <w:rsid w:val="00882B4B"/>
    <w:rsid w:val="00886D11"/>
    <w:rsid w:val="00887002"/>
    <w:rsid w:val="008877C6"/>
    <w:rsid w:val="00890B90"/>
    <w:rsid w:val="00890D74"/>
    <w:rsid w:val="0089176D"/>
    <w:rsid w:val="00891EA4"/>
    <w:rsid w:val="008927C6"/>
    <w:rsid w:val="008947E1"/>
    <w:rsid w:val="00896C4B"/>
    <w:rsid w:val="00897E63"/>
    <w:rsid w:val="008A0EA7"/>
    <w:rsid w:val="008A3A41"/>
    <w:rsid w:val="008A6A29"/>
    <w:rsid w:val="008A6AF0"/>
    <w:rsid w:val="008B381B"/>
    <w:rsid w:val="008B5CDC"/>
    <w:rsid w:val="008B616F"/>
    <w:rsid w:val="008B6847"/>
    <w:rsid w:val="008B6A4D"/>
    <w:rsid w:val="008B6C20"/>
    <w:rsid w:val="008B6CF5"/>
    <w:rsid w:val="008B766F"/>
    <w:rsid w:val="008B778F"/>
    <w:rsid w:val="008B7876"/>
    <w:rsid w:val="008B7DEF"/>
    <w:rsid w:val="008C3E92"/>
    <w:rsid w:val="008C43D8"/>
    <w:rsid w:val="008C59DC"/>
    <w:rsid w:val="008C70E7"/>
    <w:rsid w:val="008D4BC5"/>
    <w:rsid w:val="008D4E5C"/>
    <w:rsid w:val="008D5A74"/>
    <w:rsid w:val="008E2756"/>
    <w:rsid w:val="008E30B8"/>
    <w:rsid w:val="008E3587"/>
    <w:rsid w:val="008E48BF"/>
    <w:rsid w:val="008E5B5C"/>
    <w:rsid w:val="008E6436"/>
    <w:rsid w:val="008E7496"/>
    <w:rsid w:val="008F01D0"/>
    <w:rsid w:val="008F0A08"/>
    <w:rsid w:val="008F5212"/>
    <w:rsid w:val="008F5914"/>
    <w:rsid w:val="009000FC"/>
    <w:rsid w:val="00900CA2"/>
    <w:rsid w:val="0090665C"/>
    <w:rsid w:val="00906D0B"/>
    <w:rsid w:val="0091051B"/>
    <w:rsid w:val="0091265E"/>
    <w:rsid w:val="009139A9"/>
    <w:rsid w:val="0091506D"/>
    <w:rsid w:val="009176A5"/>
    <w:rsid w:val="009241F6"/>
    <w:rsid w:val="0092791D"/>
    <w:rsid w:val="00930838"/>
    <w:rsid w:val="00931A42"/>
    <w:rsid w:val="00932286"/>
    <w:rsid w:val="0093264B"/>
    <w:rsid w:val="00932A2A"/>
    <w:rsid w:val="009409F5"/>
    <w:rsid w:val="0094323D"/>
    <w:rsid w:val="00946D59"/>
    <w:rsid w:val="00947210"/>
    <w:rsid w:val="00947B04"/>
    <w:rsid w:val="00952655"/>
    <w:rsid w:val="009526E4"/>
    <w:rsid w:val="00954C95"/>
    <w:rsid w:val="00956070"/>
    <w:rsid w:val="00956CDE"/>
    <w:rsid w:val="009575EE"/>
    <w:rsid w:val="0096079B"/>
    <w:rsid w:val="00961240"/>
    <w:rsid w:val="00966886"/>
    <w:rsid w:val="00970AB1"/>
    <w:rsid w:val="0097400A"/>
    <w:rsid w:val="00975C76"/>
    <w:rsid w:val="00977CB3"/>
    <w:rsid w:val="009802BB"/>
    <w:rsid w:val="00980628"/>
    <w:rsid w:val="00980F15"/>
    <w:rsid w:val="00981134"/>
    <w:rsid w:val="00982B5C"/>
    <w:rsid w:val="00982C67"/>
    <w:rsid w:val="00982D06"/>
    <w:rsid w:val="009864A3"/>
    <w:rsid w:val="00986753"/>
    <w:rsid w:val="00986835"/>
    <w:rsid w:val="00986DD1"/>
    <w:rsid w:val="00992E67"/>
    <w:rsid w:val="00993AE4"/>
    <w:rsid w:val="0099671B"/>
    <w:rsid w:val="00997B7C"/>
    <w:rsid w:val="009A15BB"/>
    <w:rsid w:val="009A39D6"/>
    <w:rsid w:val="009A55F7"/>
    <w:rsid w:val="009A6CB4"/>
    <w:rsid w:val="009B176A"/>
    <w:rsid w:val="009B232C"/>
    <w:rsid w:val="009B523C"/>
    <w:rsid w:val="009B595D"/>
    <w:rsid w:val="009B6CD6"/>
    <w:rsid w:val="009C02FC"/>
    <w:rsid w:val="009C0EB4"/>
    <w:rsid w:val="009C175A"/>
    <w:rsid w:val="009D0A30"/>
    <w:rsid w:val="009D35B0"/>
    <w:rsid w:val="009E1C17"/>
    <w:rsid w:val="009E2452"/>
    <w:rsid w:val="009E2786"/>
    <w:rsid w:val="009E4AC1"/>
    <w:rsid w:val="009E5AA0"/>
    <w:rsid w:val="009E6833"/>
    <w:rsid w:val="009F1A08"/>
    <w:rsid w:val="009F2162"/>
    <w:rsid w:val="009F46AD"/>
    <w:rsid w:val="009F4F1B"/>
    <w:rsid w:val="009F53FC"/>
    <w:rsid w:val="009F65B1"/>
    <w:rsid w:val="009F6F12"/>
    <w:rsid w:val="009F7665"/>
    <w:rsid w:val="00A033D9"/>
    <w:rsid w:val="00A03410"/>
    <w:rsid w:val="00A04D48"/>
    <w:rsid w:val="00A06714"/>
    <w:rsid w:val="00A06813"/>
    <w:rsid w:val="00A070E0"/>
    <w:rsid w:val="00A075CF"/>
    <w:rsid w:val="00A07C0C"/>
    <w:rsid w:val="00A07EA0"/>
    <w:rsid w:val="00A1169A"/>
    <w:rsid w:val="00A173D8"/>
    <w:rsid w:val="00A174C3"/>
    <w:rsid w:val="00A2228F"/>
    <w:rsid w:val="00A25EF2"/>
    <w:rsid w:val="00A30C8F"/>
    <w:rsid w:val="00A30D16"/>
    <w:rsid w:val="00A310F2"/>
    <w:rsid w:val="00A3116D"/>
    <w:rsid w:val="00A31E7E"/>
    <w:rsid w:val="00A332F2"/>
    <w:rsid w:val="00A337CC"/>
    <w:rsid w:val="00A35528"/>
    <w:rsid w:val="00A365FB"/>
    <w:rsid w:val="00A37799"/>
    <w:rsid w:val="00A42BB3"/>
    <w:rsid w:val="00A43133"/>
    <w:rsid w:val="00A432CE"/>
    <w:rsid w:val="00A43B71"/>
    <w:rsid w:val="00A44856"/>
    <w:rsid w:val="00A45C13"/>
    <w:rsid w:val="00A53600"/>
    <w:rsid w:val="00A5489E"/>
    <w:rsid w:val="00A55027"/>
    <w:rsid w:val="00A56187"/>
    <w:rsid w:val="00A56506"/>
    <w:rsid w:val="00A56679"/>
    <w:rsid w:val="00A56892"/>
    <w:rsid w:val="00A569DD"/>
    <w:rsid w:val="00A57D5B"/>
    <w:rsid w:val="00A607C5"/>
    <w:rsid w:val="00A63D7A"/>
    <w:rsid w:val="00A6400E"/>
    <w:rsid w:val="00A64767"/>
    <w:rsid w:val="00A65806"/>
    <w:rsid w:val="00A72E1B"/>
    <w:rsid w:val="00A73458"/>
    <w:rsid w:val="00A81AE8"/>
    <w:rsid w:val="00A82167"/>
    <w:rsid w:val="00A826A4"/>
    <w:rsid w:val="00A83596"/>
    <w:rsid w:val="00A83835"/>
    <w:rsid w:val="00A85E15"/>
    <w:rsid w:val="00A87256"/>
    <w:rsid w:val="00A87C34"/>
    <w:rsid w:val="00A92624"/>
    <w:rsid w:val="00A93AC8"/>
    <w:rsid w:val="00A93B47"/>
    <w:rsid w:val="00A94443"/>
    <w:rsid w:val="00AA0CC0"/>
    <w:rsid w:val="00AA1C9C"/>
    <w:rsid w:val="00AA2472"/>
    <w:rsid w:val="00AA2B43"/>
    <w:rsid w:val="00AA2B5E"/>
    <w:rsid w:val="00AA50FB"/>
    <w:rsid w:val="00AA55B4"/>
    <w:rsid w:val="00AA57EF"/>
    <w:rsid w:val="00AA747A"/>
    <w:rsid w:val="00AB0D2A"/>
    <w:rsid w:val="00AB22D8"/>
    <w:rsid w:val="00AB2586"/>
    <w:rsid w:val="00AB415D"/>
    <w:rsid w:val="00AB5B19"/>
    <w:rsid w:val="00AB5FDE"/>
    <w:rsid w:val="00AB737C"/>
    <w:rsid w:val="00AB763C"/>
    <w:rsid w:val="00AC0A01"/>
    <w:rsid w:val="00AC409C"/>
    <w:rsid w:val="00AC5CAF"/>
    <w:rsid w:val="00AC5D89"/>
    <w:rsid w:val="00AD3933"/>
    <w:rsid w:val="00AD6309"/>
    <w:rsid w:val="00AE0D6D"/>
    <w:rsid w:val="00AE4296"/>
    <w:rsid w:val="00AE6A1C"/>
    <w:rsid w:val="00AE702D"/>
    <w:rsid w:val="00AF14C1"/>
    <w:rsid w:val="00AF3D5D"/>
    <w:rsid w:val="00AF4B04"/>
    <w:rsid w:val="00AF5858"/>
    <w:rsid w:val="00B005DA"/>
    <w:rsid w:val="00B0083B"/>
    <w:rsid w:val="00B07B13"/>
    <w:rsid w:val="00B1374D"/>
    <w:rsid w:val="00B16A11"/>
    <w:rsid w:val="00B2270F"/>
    <w:rsid w:val="00B23DFD"/>
    <w:rsid w:val="00B250B1"/>
    <w:rsid w:val="00B25630"/>
    <w:rsid w:val="00B26506"/>
    <w:rsid w:val="00B27132"/>
    <w:rsid w:val="00B27EF8"/>
    <w:rsid w:val="00B31740"/>
    <w:rsid w:val="00B31EAF"/>
    <w:rsid w:val="00B3353C"/>
    <w:rsid w:val="00B338E4"/>
    <w:rsid w:val="00B33F0E"/>
    <w:rsid w:val="00B3516C"/>
    <w:rsid w:val="00B35248"/>
    <w:rsid w:val="00B35AAC"/>
    <w:rsid w:val="00B37FCF"/>
    <w:rsid w:val="00B42564"/>
    <w:rsid w:val="00B42D6E"/>
    <w:rsid w:val="00B430A8"/>
    <w:rsid w:val="00B45173"/>
    <w:rsid w:val="00B47A70"/>
    <w:rsid w:val="00B5141E"/>
    <w:rsid w:val="00B524A8"/>
    <w:rsid w:val="00B52871"/>
    <w:rsid w:val="00B533F7"/>
    <w:rsid w:val="00B5341C"/>
    <w:rsid w:val="00B53FB8"/>
    <w:rsid w:val="00B5448C"/>
    <w:rsid w:val="00B55014"/>
    <w:rsid w:val="00B563E1"/>
    <w:rsid w:val="00B60851"/>
    <w:rsid w:val="00B60EB2"/>
    <w:rsid w:val="00B6759E"/>
    <w:rsid w:val="00B70A52"/>
    <w:rsid w:val="00B70DF9"/>
    <w:rsid w:val="00B70E9F"/>
    <w:rsid w:val="00B71F8B"/>
    <w:rsid w:val="00B720F1"/>
    <w:rsid w:val="00B732DA"/>
    <w:rsid w:val="00B77A24"/>
    <w:rsid w:val="00B8246E"/>
    <w:rsid w:val="00B82BAB"/>
    <w:rsid w:val="00B84874"/>
    <w:rsid w:val="00B856AF"/>
    <w:rsid w:val="00B85E6B"/>
    <w:rsid w:val="00B86DA9"/>
    <w:rsid w:val="00B8736B"/>
    <w:rsid w:val="00B87E6C"/>
    <w:rsid w:val="00B92740"/>
    <w:rsid w:val="00B92F62"/>
    <w:rsid w:val="00B94008"/>
    <w:rsid w:val="00B94127"/>
    <w:rsid w:val="00B95BA5"/>
    <w:rsid w:val="00B97657"/>
    <w:rsid w:val="00B978A9"/>
    <w:rsid w:val="00BA198A"/>
    <w:rsid w:val="00BA36F1"/>
    <w:rsid w:val="00BA3D8F"/>
    <w:rsid w:val="00BA528B"/>
    <w:rsid w:val="00BB1D92"/>
    <w:rsid w:val="00BB2175"/>
    <w:rsid w:val="00BB3987"/>
    <w:rsid w:val="00BB3FDB"/>
    <w:rsid w:val="00BB425C"/>
    <w:rsid w:val="00BB4C28"/>
    <w:rsid w:val="00BB579F"/>
    <w:rsid w:val="00BB6443"/>
    <w:rsid w:val="00BB6830"/>
    <w:rsid w:val="00BB6CBA"/>
    <w:rsid w:val="00BB7388"/>
    <w:rsid w:val="00BC164E"/>
    <w:rsid w:val="00BC1CA9"/>
    <w:rsid w:val="00BC499E"/>
    <w:rsid w:val="00BC4B00"/>
    <w:rsid w:val="00BC4CA7"/>
    <w:rsid w:val="00BC4E8E"/>
    <w:rsid w:val="00BC4F19"/>
    <w:rsid w:val="00BC685C"/>
    <w:rsid w:val="00BC73FA"/>
    <w:rsid w:val="00BD0F83"/>
    <w:rsid w:val="00BD1190"/>
    <w:rsid w:val="00BD1BFE"/>
    <w:rsid w:val="00BD6749"/>
    <w:rsid w:val="00BD6C99"/>
    <w:rsid w:val="00BD785B"/>
    <w:rsid w:val="00BE1E95"/>
    <w:rsid w:val="00BE2D97"/>
    <w:rsid w:val="00BE38C6"/>
    <w:rsid w:val="00BF0712"/>
    <w:rsid w:val="00BF17E4"/>
    <w:rsid w:val="00BF3E7A"/>
    <w:rsid w:val="00BF6B4E"/>
    <w:rsid w:val="00C02D7B"/>
    <w:rsid w:val="00C05412"/>
    <w:rsid w:val="00C06945"/>
    <w:rsid w:val="00C07759"/>
    <w:rsid w:val="00C07A62"/>
    <w:rsid w:val="00C104CB"/>
    <w:rsid w:val="00C1303C"/>
    <w:rsid w:val="00C15BA3"/>
    <w:rsid w:val="00C15DD6"/>
    <w:rsid w:val="00C162EC"/>
    <w:rsid w:val="00C164B3"/>
    <w:rsid w:val="00C20BCC"/>
    <w:rsid w:val="00C20E99"/>
    <w:rsid w:val="00C2106E"/>
    <w:rsid w:val="00C21348"/>
    <w:rsid w:val="00C21623"/>
    <w:rsid w:val="00C22BE3"/>
    <w:rsid w:val="00C3276B"/>
    <w:rsid w:val="00C34CFE"/>
    <w:rsid w:val="00C368E7"/>
    <w:rsid w:val="00C3715A"/>
    <w:rsid w:val="00C400D0"/>
    <w:rsid w:val="00C40E78"/>
    <w:rsid w:val="00C4163E"/>
    <w:rsid w:val="00C43A62"/>
    <w:rsid w:val="00C43A79"/>
    <w:rsid w:val="00C44224"/>
    <w:rsid w:val="00C443B4"/>
    <w:rsid w:val="00C46B60"/>
    <w:rsid w:val="00C47F5B"/>
    <w:rsid w:val="00C51FA5"/>
    <w:rsid w:val="00C53A3A"/>
    <w:rsid w:val="00C60254"/>
    <w:rsid w:val="00C6268D"/>
    <w:rsid w:val="00C656CA"/>
    <w:rsid w:val="00C66978"/>
    <w:rsid w:val="00C6734C"/>
    <w:rsid w:val="00C737E4"/>
    <w:rsid w:val="00C745E7"/>
    <w:rsid w:val="00C7498D"/>
    <w:rsid w:val="00C75EAD"/>
    <w:rsid w:val="00C76B26"/>
    <w:rsid w:val="00C80824"/>
    <w:rsid w:val="00C80EB2"/>
    <w:rsid w:val="00C83E1F"/>
    <w:rsid w:val="00C84044"/>
    <w:rsid w:val="00C86F53"/>
    <w:rsid w:val="00C872A2"/>
    <w:rsid w:val="00C92D18"/>
    <w:rsid w:val="00C9339B"/>
    <w:rsid w:val="00C96314"/>
    <w:rsid w:val="00C9790E"/>
    <w:rsid w:val="00CA06FF"/>
    <w:rsid w:val="00CA259B"/>
    <w:rsid w:val="00CA630A"/>
    <w:rsid w:val="00CA6C4F"/>
    <w:rsid w:val="00CB07CF"/>
    <w:rsid w:val="00CB0FD4"/>
    <w:rsid w:val="00CB116B"/>
    <w:rsid w:val="00CB18FD"/>
    <w:rsid w:val="00CB2AD7"/>
    <w:rsid w:val="00CB385F"/>
    <w:rsid w:val="00CC116F"/>
    <w:rsid w:val="00CC22BC"/>
    <w:rsid w:val="00CC720F"/>
    <w:rsid w:val="00CD0B9A"/>
    <w:rsid w:val="00CD2F9C"/>
    <w:rsid w:val="00CD6165"/>
    <w:rsid w:val="00CD6C1D"/>
    <w:rsid w:val="00CE1D27"/>
    <w:rsid w:val="00CE6089"/>
    <w:rsid w:val="00CE7188"/>
    <w:rsid w:val="00CF085B"/>
    <w:rsid w:val="00CF39A6"/>
    <w:rsid w:val="00CF75C3"/>
    <w:rsid w:val="00D0108F"/>
    <w:rsid w:val="00D01913"/>
    <w:rsid w:val="00D03118"/>
    <w:rsid w:val="00D0359B"/>
    <w:rsid w:val="00D039FB"/>
    <w:rsid w:val="00D03D17"/>
    <w:rsid w:val="00D04EC0"/>
    <w:rsid w:val="00D054B3"/>
    <w:rsid w:val="00D05B15"/>
    <w:rsid w:val="00D157FE"/>
    <w:rsid w:val="00D20098"/>
    <w:rsid w:val="00D20227"/>
    <w:rsid w:val="00D20D37"/>
    <w:rsid w:val="00D22E80"/>
    <w:rsid w:val="00D2561A"/>
    <w:rsid w:val="00D25DFF"/>
    <w:rsid w:val="00D2655C"/>
    <w:rsid w:val="00D31761"/>
    <w:rsid w:val="00D33357"/>
    <w:rsid w:val="00D33533"/>
    <w:rsid w:val="00D354FB"/>
    <w:rsid w:val="00D363D1"/>
    <w:rsid w:val="00D3697E"/>
    <w:rsid w:val="00D37166"/>
    <w:rsid w:val="00D37354"/>
    <w:rsid w:val="00D4106F"/>
    <w:rsid w:val="00D43212"/>
    <w:rsid w:val="00D4337A"/>
    <w:rsid w:val="00D44BCE"/>
    <w:rsid w:val="00D45024"/>
    <w:rsid w:val="00D4526A"/>
    <w:rsid w:val="00D46CFD"/>
    <w:rsid w:val="00D57F31"/>
    <w:rsid w:val="00D6059C"/>
    <w:rsid w:val="00D61595"/>
    <w:rsid w:val="00D64285"/>
    <w:rsid w:val="00D660C7"/>
    <w:rsid w:val="00D66263"/>
    <w:rsid w:val="00D67235"/>
    <w:rsid w:val="00D67301"/>
    <w:rsid w:val="00D7080A"/>
    <w:rsid w:val="00D72430"/>
    <w:rsid w:val="00D73084"/>
    <w:rsid w:val="00D740B7"/>
    <w:rsid w:val="00D754CC"/>
    <w:rsid w:val="00D756FC"/>
    <w:rsid w:val="00D75FC1"/>
    <w:rsid w:val="00D77160"/>
    <w:rsid w:val="00D77CF3"/>
    <w:rsid w:val="00D77F32"/>
    <w:rsid w:val="00D81D4E"/>
    <w:rsid w:val="00D83ADA"/>
    <w:rsid w:val="00D84F4A"/>
    <w:rsid w:val="00D85223"/>
    <w:rsid w:val="00D8708E"/>
    <w:rsid w:val="00D945F3"/>
    <w:rsid w:val="00D94D1D"/>
    <w:rsid w:val="00D973C1"/>
    <w:rsid w:val="00DA1E1D"/>
    <w:rsid w:val="00DA2E4D"/>
    <w:rsid w:val="00DA5B7B"/>
    <w:rsid w:val="00DA65F2"/>
    <w:rsid w:val="00DA6C0C"/>
    <w:rsid w:val="00DB18A6"/>
    <w:rsid w:val="00DB3581"/>
    <w:rsid w:val="00DB4171"/>
    <w:rsid w:val="00DB463B"/>
    <w:rsid w:val="00DB5515"/>
    <w:rsid w:val="00DB7C9D"/>
    <w:rsid w:val="00DC094E"/>
    <w:rsid w:val="00DC42BD"/>
    <w:rsid w:val="00DC73DF"/>
    <w:rsid w:val="00DD0C49"/>
    <w:rsid w:val="00DD1CA6"/>
    <w:rsid w:val="00DD5315"/>
    <w:rsid w:val="00DD7FF5"/>
    <w:rsid w:val="00DE2721"/>
    <w:rsid w:val="00DE6825"/>
    <w:rsid w:val="00DE7373"/>
    <w:rsid w:val="00DE7D6B"/>
    <w:rsid w:val="00DF057E"/>
    <w:rsid w:val="00DF437C"/>
    <w:rsid w:val="00DF5089"/>
    <w:rsid w:val="00DF5E43"/>
    <w:rsid w:val="00DF6AC6"/>
    <w:rsid w:val="00DF750F"/>
    <w:rsid w:val="00E04777"/>
    <w:rsid w:val="00E06979"/>
    <w:rsid w:val="00E10793"/>
    <w:rsid w:val="00E11953"/>
    <w:rsid w:val="00E1263E"/>
    <w:rsid w:val="00E1320C"/>
    <w:rsid w:val="00E146C1"/>
    <w:rsid w:val="00E149CB"/>
    <w:rsid w:val="00E16706"/>
    <w:rsid w:val="00E207BB"/>
    <w:rsid w:val="00E23A73"/>
    <w:rsid w:val="00E23F5E"/>
    <w:rsid w:val="00E25020"/>
    <w:rsid w:val="00E260B3"/>
    <w:rsid w:val="00E26ABF"/>
    <w:rsid w:val="00E26FCA"/>
    <w:rsid w:val="00E30BF0"/>
    <w:rsid w:val="00E31766"/>
    <w:rsid w:val="00E31B0B"/>
    <w:rsid w:val="00E368D0"/>
    <w:rsid w:val="00E40DDC"/>
    <w:rsid w:val="00E429CF"/>
    <w:rsid w:val="00E43F2A"/>
    <w:rsid w:val="00E44987"/>
    <w:rsid w:val="00E44994"/>
    <w:rsid w:val="00E45BD4"/>
    <w:rsid w:val="00E53178"/>
    <w:rsid w:val="00E55DA2"/>
    <w:rsid w:val="00E61545"/>
    <w:rsid w:val="00E624A4"/>
    <w:rsid w:val="00E63258"/>
    <w:rsid w:val="00E641BF"/>
    <w:rsid w:val="00E648D5"/>
    <w:rsid w:val="00E653C2"/>
    <w:rsid w:val="00E72EBA"/>
    <w:rsid w:val="00E76B89"/>
    <w:rsid w:val="00E76B9F"/>
    <w:rsid w:val="00E770CB"/>
    <w:rsid w:val="00E77966"/>
    <w:rsid w:val="00E80355"/>
    <w:rsid w:val="00E86343"/>
    <w:rsid w:val="00E92919"/>
    <w:rsid w:val="00E96D2A"/>
    <w:rsid w:val="00EA03E1"/>
    <w:rsid w:val="00EA1207"/>
    <w:rsid w:val="00EA154C"/>
    <w:rsid w:val="00EA2365"/>
    <w:rsid w:val="00EA2D4A"/>
    <w:rsid w:val="00EA412A"/>
    <w:rsid w:val="00EA468D"/>
    <w:rsid w:val="00EA71A0"/>
    <w:rsid w:val="00EB0F21"/>
    <w:rsid w:val="00EB1680"/>
    <w:rsid w:val="00EB1E8E"/>
    <w:rsid w:val="00EB2642"/>
    <w:rsid w:val="00EB26B7"/>
    <w:rsid w:val="00EB33C9"/>
    <w:rsid w:val="00EB4349"/>
    <w:rsid w:val="00EB5C15"/>
    <w:rsid w:val="00EB6522"/>
    <w:rsid w:val="00EB6B20"/>
    <w:rsid w:val="00EB7B07"/>
    <w:rsid w:val="00EC0E1F"/>
    <w:rsid w:val="00EC1414"/>
    <w:rsid w:val="00EC4D62"/>
    <w:rsid w:val="00EC6DC5"/>
    <w:rsid w:val="00EC7757"/>
    <w:rsid w:val="00ED0270"/>
    <w:rsid w:val="00ED05FA"/>
    <w:rsid w:val="00ED4F8A"/>
    <w:rsid w:val="00ED53E1"/>
    <w:rsid w:val="00ED7388"/>
    <w:rsid w:val="00EE2DBB"/>
    <w:rsid w:val="00EE30AC"/>
    <w:rsid w:val="00EE396B"/>
    <w:rsid w:val="00EE76EA"/>
    <w:rsid w:val="00EE7C84"/>
    <w:rsid w:val="00EF070C"/>
    <w:rsid w:val="00EF0D80"/>
    <w:rsid w:val="00EF2726"/>
    <w:rsid w:val="00F005B8"/>
    <w:rsid w:val="00F01CBD"/>
    <w:rsid w:val="00F037CF"/>
    <w:rsid w:val="00F039A6"/>
    <w:rsid w:val="00F05BEF"/>
    <w:rsid w:val="00F101A1"/>
    <w:rsid w:val="00F114B7"/>
    <w:rsid w:val="00F16342"/>
    <w:rsid w:val="00F16986"/>
    <w:rsid w:val="00F17684"/>
    <w:rsid w:val="00F21178"/>
    <w:rsid w:val="00F31EF5"/>
    <w:rsid w:val="00F32699"/>
    <w:rsid w:val="00F34902"/>
    <w:rsid w:val="00F369E8"/>
    <w:rsid w:val="00F371D5"/>
    <w:rsid w:val="00F37450"/>
    <w:rsid w:val="00F37E35"/>
    <w:rsid w:val="00F403D3"/>
    <w:rsid w:val="00F40DA2"/>
    <w:rsid w:val="00F41E36"/>
    <w:rsid w:val="00F41FE8"/>
    <w:rsid w:val="00F42324"/>
    <w:rsid w:val="00F456AF"/>
    <w:rsid w:val="00F4773D"/>
    <w:rsid w:val="00F47BC7"/>
    <w:rsid w:val="00F527DA"/>
    <w:rsid w:val="00F52D24"/>
    <w:rsid w:val="00F53346"/>
    <w:rsid w:val="00F54AED"/>
    <w:rsid w:val="00F552BF"/>
    <w:rsid w:val="00F5627B"/>
    <w:rsid w:val="00F5739A"/>
    <w:rsid w:val="00F604C8"/>
    <w:rsid w:val="00F606CC"/>
    <w:rsid w:val="00F60998"/>
    <w:rsid w:val="00F62341"/>
    <w:rsid w:val="00F634B9"/>
    <w:rsid w:val="00F66DCE"/>
    <w:rsid w:val="00F70E36"/>
    <w:rsid w:val="00F733C2"/>
    <w:rsid w:val="00F73422"/>
    <w:rsid w:val="00F77462"/>
    <w:rsid w:val="00F800C1"/>
    <w:rsid w:val="00F80100"/>
    <w:rsid w:val="00F80C21"/>
    <w:rsid w:val="00F81130"/>
    <w:rsid w:val="00F83D2E"/>
    <w:rsid w:val="00F85649"/>
    <w:rsid w:val="00F866BA"/>
    <w:rsid w:val="00F9080E"/>
    <w:rsid w:val="00F90819"/>
    <w:rsid w:val="00F96B0D"/>
    <w:rsid w:val="00FA0D13"/>
    <w:rsid w:val="00FA24EB"/>
    <w:rsid w:val="00FA2DD3"/>
    <w:rsid w:val="00FA35C8"/>
    <w:rsid w:val="00FA3D83"/>
    <w:rsid w:val="00FA4004"/>
    <w:rsid w:val="00FA4946"/>
    <w:rsid w:val="00FA5698"/>
    <w:rsid w:val="00FA5C86"/>
    <w:rsid w:val="00FA6069"/>
    <w:rsid w:val="00FA7D63"/>
    <w:rsid w:val="00FB235D"/>
    <w:rsid w:val="00FB2600"/>
    <w:rsid w:val="00FB3106"/>
    <w:rsid w:val="00FC067F"/>
    <w:rsid w:val="00FC0F8C"/>
    <w:rsid w:val="00FC3C26"/>
    <w:rsid w:val="00FC3D15"/>
    <w:rsid w:val="00FC4A96"/>
    <w:rsid w:val="00FC70F5"/>
    <w:rsid w:val="00FC7E82"/>
    <w:rsid w:val="00FD01B1"/>
    <w:rsid w:val="00FD3B91"/>
    <w:rsid w:val="00FD54C8"/>
    <w:rsid w:val="00FD58C8"/>
    <w:rsid w:val="00FD78BE"/>
    <w:rsid w:val="00FE0F8E"/>
    <w:rsid w:val="00FE2BF4"/>
    <w:rsid w:val="00FE3E38"/>
    <w:rsid w:val="00FE5B13"/>
    <w:rsid w:val="00FE643B"/>
    <w:rsid w:val="00FE6532"/>
    <w:rsid w:val="00FE77E7"/>
    <w:rsid w:val="00FF0C48"/>
    <w:rsid w:val="00FF3C08"/>
    <w:rsid w:val="00FF50F7"/>
    <w:rsid w:val="00FF56BD"/>
    <w:rsid w:val="00FF58D5"/>
    <w:rsid w:val="00FF6F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558E80"/>
  <w14:defaultImageDpi w14:val="0"/>
  <w15:docId w15:val="{9CBD8D14-436F-467D-80C2-2E4684688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uiPriority="10"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locked="1" w:uiPriority="59"/>
    <w:lsdException w:name="Table Theme" w:lock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1"/>
      </w:numPr>
      <w:jc w:val="both"/>
      <w:outlineLvl w:val="2"/>
    </w:p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Cambria"/>
      <w:b/>
      <w:bCs/>
      <w:kern w:val="32"/>
      <w:sz w:val="32"/>
      <w:szCs w:val="32"/>
    </w:rPr>
  </w:style>
  <w:style w:type="character" w:customStyle="1" w:styleId="20">
    <w:name w:val="Заголовок 2 Знак"/>
    <w:basedOn w:val="a0"/>
    <w:link w:val="2"/>
    <w:uiPriority w:val="99"/>
    <w:semiHidden/>
    <w:locked/>
    <w:rPr>
      <w:rFonts w:ascii="Cambria" w:hAnsi="Cambria" w:cs="Cambria"/>
      <w:b/>
      <w:bCs/>
      <w:i/>
      <w:iCs/>
      <w:sz w:val="28"/>
      <w:szCs w:val="28"/>
    </w:rPr>
  </w:style>
  <w:style w:type="character" w:customStyle="1" w:styleId="30">
    <w:name w:val="Заголовок 3 Знак"/>
    <w:basedOn w:val="a0"/>
    <w:link w:val="3"/>
    <w:uiPriority w:val="99"/>
    <w:semiHidden/>
    <w:locked/>
    <w:rPr>
      <w:rFonts w:cs="Times New Roman"/>
      <w:sz w:val="24"/>
      <w:szCs w:val="24"/>
      <w:lang w:val="ru-RU" w:eastAsia="ru-RU"/>
    </w:rPr>
  </w:style>
  <w:style w:type="character" w:customStyle="1" w:styleId="40">
    <w:name w:val="Заголовок 4 Знак"/>
    <w:basedOn w:val="a0"/>
    <w:link w:val="4"/>
    <w:uiPriority w:val="99"/>
    <w:semiHidden/>
    <w:locked/>
    <w:rPr>
      <w:rFonts w:cs="Times New Roman"/>
      <w:b/>
      <w:bCs/>
      <w:sz w:val="28"/>
      <w:szCs w:val="28"/>
      <w:lang w:val="ru-RU" w:eastAsia="ru-RU"/>
    </w:rPr>
  </w:style>
  <w:style w:type="character" w:customStyle="1" w:styleId="50">
    <w:name w:val="Заголовок 5 Знак"/>
    <w:basedOn w:val="a0"/>
    <w:link w:val="5"/>
    <w:uiPriority w:val="99"/>
    <w:semiHidden/>
    <w:locked/>
    <w:rPr>
      <w:rFonts w:cs="Times New Roman"/>
      <w:b/>
      <w:bCs/>
      <w:i/>
      <w:iCs/>
      <w:sz w:val="26"/>
      <w:szCs w:val="26"/>
      <w:lang w:val="ru-RU" w:eastAsia="ru-RU"/>
    </w:rPr>
  </w:style>
  <w:style w:type="character" w:customStyle="1" w:styleId="60">
    <w:name w:val="Заголовок 6 Знак"/>
    <w:basedOn w:val="a0"/>
    <w:link w:val="6"/>
    <w:uiPriority w:val="99"/>
    <w:semiHidden/>
    <w:locked/>
    <w:rPr>
      <w:rFonts w:cs="Times New Roman"/>
      <w:b/>
      <w:bCs/>
      <w:sz w:val="22"/>
      <w:szCs w:val="22"/>
      <w:lang w:val="ru-RU" w:eastAsia="ru-RU"/>
    </w:rPr>
  </w:style>
  <w:style w:type="character" w:customStyle="1" w:styleId="70">
    <w:name w:val="Заголовок 7 Знак"/>
    <w:basedOn w:val="a0"/>
    <w:link w:val="7"/>
    <w:uiPriority w:val="99"/>
    <w:semiHidden/>
    <w:locked/>
    <w:rPr>
      <w:rFonts w:cs="Times New Roman"/>
      <w:sz w:val="24"/>
      <w:szCs w:val="24"/>
      <w:lang w:val="ru-RU" w:eastAsia="ru-RU"/>
    </w:rPr>
  </w:style>
  <w:style w:type="character" w:customStyle="1" w:styleId="80">
    <w:name w:val="Заголовок 8 Знак"/>
    <w:basedOn w:val="a0"/>
    <w:link w:val="8"/>
    <w:uiPriority w:val="99"/>
    <w:semiHidden/>
    <w:locked/>
    <w:rPr>
      <w:rFonts w:cs="Times New Roman"/>
      <w:i/>
      <w:iCs/>
      <w:sz w:val="24"/>
      <w:szCs w:val="24"/>
      <w:lang w:val="ru-RU" w:eastAsia="ru-RU"/>
    </w:rPr>
  </w:style>
  <w:style w:type="character" w:customStyle="1" w:styleId="90">
    <w:name w:val="Заголовок 9 Знак"/>
    <w:basedOn w:val="a0"/>
    <w:link w:val="9"/>
    <w:uiPriority w:val="99"/>
    <w:semiHidden/>
    <w:locked/>
    <w:rPr>
      <w:rFonts w:ascii="Arial" w:hAnsi="Arial" w:cs="Arial"/>
      <w:sz w:val="22"/>
      <w:szCs w:val="22"/>
      <w:lang w:val="ru-RU" w:eastAsia="ru-RU"/>
    </w:rPr>
  </w:style>
  <w:style w:type="paragraph" w:customStyle="1" w:styleId="11">
    <w:name w:val="заголовок 1"/>
    <w:basedOn w:val="a"/>
    <w:next w:val="a"/>
    <w:uiPriority w:val="99"/>
    <w:pPr>
      <w:keepNext/>
      <w:autoSpaceDE w:val="0"/>
      <w:autoSpaceDN w:val="0"/>
      <w:outlineLvl w:val="0"/>
    </w:pPr>
    <w:rPr>
      <w:sz w:val="28"/>
      <w:szCs w:val="28"/>
    </w:rPr>
  </w:style>
  <w:style w:type="paragraph" w:customStyle="1" w:styleId="21">
    <w:name w:val="заголовок 2"/>
    <w:basedOn w:val="a"/>
    <w:next w:val="a"/>
    <w:uiPriority w:val="99"/>
    <w:pPr>
      <w:keepNext/>
      <w:autoSpaceDE w:val="0"/>
      <w:autoSpaceDN w:val="0"/>
      <w:jc w:val="center"/>
      <w:outlineLvl w:val="1"/>
    </w:pPr>
    <w:rPr>
      <w:sz w:val="28"/>
      <w:szCs w:val="28"/>
    </w:rPr>
  </w:style>
  <w:style w:type="paragraph" w:customStyle="1" w:styleId="31">
    <w:name w:val="заголовок 3"/>
    <w:basedOn w:val="a"/>
    <w:next w:val="a"/>
    <w:uiPriority w:val="99"/>
    <w:pPr>
      <w:keepNext/>
      <w:autoSpaceDE w:val="0"/>
      <w:autoSpaceDN w:val="0"/>
      <w:spacing w:before="240" w:after="60"/>
    </w:pPr>
    <w:rPr>
      <w:rFonts w:ascii="Arial" w:hAnsi="Arial" w:cs="Arial"/>
    </w:rPr>
  </w:style>
  <w:style w:type="paragraph" w:customStyle="1" w:styleId="41">
    <w:name w:val="заголовок 4"/>
    <w:basedOn w:val="a"/>
    <w:next w:val="a"/>
    <w:uiPriority w:val="99"/>
    <w:pPr>
      <w:keepNext/>
      <w:autoSpaceDE w:val="0"/>
      <w:autoSpaceDN w:val="0"/>
      <w:jc w:val="right"/>
      <w:outlineLvl w:val="3"/>
    </w:pPr>
    <w:rPr>
      <w:sz w:val="26"/>
      <w:szCs w:val="26"/>
    </w:rPr>
  </w:style>
  <w:style w:type="character" w:customStyle="1" w:styleId="a3">
    <w:name w:val="Основной шрифт"/>
    <w:uiPriority w:val="99"/>
  </w:style>
  <w:style w:type="paragraph" w:customStyle="1" w:styleId="12">
    <w:name w:val="О чем1"/>
    <w:basedOn w:val="a"/>
    <w:next w:val="a"/>
    <w:uiPriority w:val="99"/>
    <w:pPr>
      <w:widowControl w:val="0"/>
      <w:autoSpaceDE w:val="0"/>
      <w:autoSpaceDN w:val="0"/>
      <w:spacing w:before="240"/>
      <w:ind w:right="5902"/>
    </w:pPr>
  </w:style>
  <w:style w:type="paragraph" w:customStyle="1" w:styleId="13">
    <w:name w:val="Основной текст1"/>
    <w:basedOn w:val="31"/>
    <w:next w:val="22"/>
    <w:uiPriority w:val="99"/>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pPr>
      <w:spacing w:before="0"/>
    </w:pPr>
  </w:style>
  <w:style w:type="paragraph" w:styleId="a4">
    <w:name w:val="Balloon Text"/>
    <w:basedOn w:val="a"/>
    <w:link w:val="a5"/>
    <w:uiPriority w:val="99"/>
    <w:semiHidden/>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Pr>
      <w:rFonts w:ascii="Tahoma" w:hAnsi="Tahoma" w:cs="Tahoma"/>
      <w:sz w:val="16"/>
      <w:szCs w:val="16"/>
    </w:rPr>
  </w:style>
  <w:style w:type="paragraph" w:styleId="a6">
    <w:name w:val="Body Text"/>
    <w:basedOn w:val="a"/>
    <w:link w:val="a7"/>
    <w:uiPriority w:val="99"/>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Pr>
      <w:rFonts w:cs="Times New Roman"/>
      <w:sz w:val="24"/>
      <w:szCs w:val="24"/>
    </w:rPr>
  </w:style>
  <w:style w:type="paragraph" w:styleId="23">
    <w:name w:val="Body Text 2"/>
    <w:basedOn w:val="a"/>
    <w:link w:val="24"/>
    <w:uiPriority w:val="99"/>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character" w:customStyle="1" w:styleId="a9">
    <w:name w:val="Заголовок Знак"/>
    <w:basedOn w:val="a0"/>
    <w:link w:val="a8"/>
    <w:uiPriority w:val="99"/>
    <w:locked/>
    <w:rPr>
      <w:rFonts w:ascii="Cambria" w:hAnsi="Cambria" w:cs="Cambria"/>
      <w:b/>
      <w:bCs/>
      <w:kern w:val="28"/>
      <w:sz w:val="32"/>
      <w:szCs w:val="32"/>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w:hAnsi="Arial" w:cs="Arial"/>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w:hAnsi="Arial" w:cs="Arial"/>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w:hAnsi="Arial" w:cs="Arial"/>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w:hAnsi="Arial" w:cs="Arial"/>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w:hAnsi="Arial" w:cs="Arial"/>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w:hAnsi="Arial" w:cs="Arial"/>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w:hAnsi="Arial" w:cs="Arial"/>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w:hAnsi="Arial" w:cs="Arial"/>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w:hAnsi="Arial" w:cs="Arial"/>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w:hAnsi="Arial" w:cs="Arial"/>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w:hAnsi="Arial" w:cs="Arial"/>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w:hAnsi="Arial" w:cs="Arial"/>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textAlignment w:val="top"/>
    </w:pPr>
    <w:rPr>
      <w:rFonts w:ascii="Arial" w:hAnsi="Arial" w:cs="Arial"/>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textAlignment w:val="top"/>
    </w:pPr>
    <w:rPr>
      <w:rFonts w:ascii="Arial" w:hAnsi="Arial" w:cs="Arial"/>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textAlignment w:val="center"/>
    </w:pPr>
    <w:rPr>
      <w:rFonts w:ascii="Arial" w:hAnsi="Arial" w:cs="Arial"/>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w:hAnsi="Arial" w:cs="Arial"/>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w:hAnsi="Arial" w:cs="Arial"/>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6">
    <w:name w:val="xl66"/>
    <w:basedOn w:val="a"/>
    <w:rsid w:val="00E40DDC"/>
    <w:pPr>
      <w:spacing w:before="100" w:beforeAutospacing="1" w:after="100" w:afterAutospacing="1"/>
      <w:jc w:val="right"/>
      <w:textAlignment w:val="top"/>
    </w:pPr>
    <w:rPr>
      <w:rFonts w:ascii="Arial" w:hAnsi="Arial" w:cs="Arial"/>
      <w:sz w:val="16"/>
      <w:szCs w:val="16"/>
    </w:rPr>
  </w:style>
  <w:style w:type="paragraph" w:customStyle="1" w:styleId="xl67">
    <w:name w:val="xl67"/>
    <w:basedOn w:val="a"/>
    <w:rsid w:val="00E40DDC"/>
    <w:pPr>
      <w:pBdr>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68">
    <w:name w:val="xl68"/>
    <w:basedOn w:val="a"/>
    <w:rsid w:val="00E40DDC"/>
    <w:pPr>
      <w:pBdr>
        <w:left w:val="single" w:sz="4" w:space="0" w:color="auto"/>
        <w:bottom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69">
    <w:name w:val="xl69"/>
    <w:basedOn w:val="a"/>
    <w:rsid w:val="00E40DDC"/>
    <w:pPr>
      <w:pBdr>
        <w:top w:val="single" w:sz="4" w:space="0" w:color="auto"/>
        <w:left w:val="single" w:sz="4" w:space="0" w:color="auto"/>
      </w:pBdr>
      <w:spacing w:before="100" w:beforeAutospacing="1" w:after="100" w:afterAutospacing="1"/>
      <w:jc w:val="right"/>
      <w:textAlignment w:val="top"/>
    </w:pPr>
    <w:rPr>
      <w:rFonts w:ascii="Arial" w:hAnsi="Arial" w:cs="Arial"/>
      <w:b/>
      <w:bCs/>
    </w:rPr>
  </w:style>
  <w:style w:type="paragraph" w:customStyle="1" w:styleId="xl70">
    <w:name w:val="xl70"/>
    <w:basedOn w:val="a"/>
    <w:rsid w:val="00E40DDC"/>
    <w:pPr>
      <w:pBdr>
        <w:top w:val="single" w:sz="4" w:space="0" w:color="auto"/>
        <w:lef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1">
    <w:name w:val="xl71"/>
    <w:basedOn w:val="a"/>
    <w:rsid w:val="00E40DDC"/>
    <w:pPr>
      <w:pBdr>
        <w:top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2">
    <w:name w:val="xl72"/>
    <w:basedOn w:val="a"/>
    <w:rsid w:val="00E40DDC"/>
    <w:pPr>
      <w:pBdr>
        <w:lef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3">
    <w:name w:val="xl73"/>
    <w:basedOn w:val="a"/>
    <w:rsid w:val="00E40DDC"/>
    <w:pPr>
      <w:pBdr>
        <w:left w:val="single" w:sz="4" w:space="0" w:color="auto"/>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74">
    <w:name w:val="xl74"/>
    <w:basedOn w:val="a"/>
    <w:rsid w:val="00E40DDC"/>
    <w:pPr>
      <w:pBdr>
        <w:top w:val="single" w:sz="4" w:space="0" w:color="auto"/>
        <w:left w:val="single" w:sz="8" w:space="0" w:color="auto"/>
      </w:pBdr>
      <w:spacing w:before="100" w:beforeAutospacing="1" w:after="100" w:afterAutospacing="1"/>
      <w:jc w:val="center"/>
      <w:textAlignment w:val="top"/>
    </w:pPr>
    <w:rPr>
      <w:rFonts w:ascii="Arial" w:hAnsi="Arial" w:cs="Arial"/>
      <w:sz w:val="18"/>
      <w:szCs w:val="18"/>
    </w:rPr>
  </w:style>
  <w:style w:type="paragraph" w:customStyle="1" w:styleId="xl75">
    <w:name w:val="xl75"/>
    <w:basedOn w:val="a"/>
    <w:rsid w:val="00E40DDC"/>
    <w:pPr>
      <w:pBdr>
        <w:left w:val="single" w:sz="8" w:space="0" w:color="auto"/>
        <w:bottom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6">
    <w:name w:val="xl76"/>
    <w:basedOn w:val="a"/>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7">
    <w:name w:val="xl77"/>
    <w:basedOn w:val="a"/>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8">
    <w:name w:val="xl78"/>
    <w:basedOn w:val="a"/>
    <w:rsid w:val="00E40DDC"/>
    <w:pPr>
      <w:pBdr>
        <w:top w:val="single" w:sz="4" w:space="0" w:color="auto"/>
        <w:left w:val="single" w:sz="8" w:space="0" w:color="auto"/>
      </w:pBdr>
      <w:spacing w:before="100" w:beforeAutospacing="1" w:after="100" w:afterAutospacing="1"/>
      <w:jc w:val="center"/>
      <w:textAlignment w:val="top"/>
    </w:pPr>
    <w:rPr>
      <w:rFonts w:ascii="Arial" w:hAnsi="Arial" w:cs="Arial"/>
      <w:sz w:val="18"/>
      <w:szCs w:val="18"/>
    </w:rPr>
  </w:style>
  <w:style w:type="paragraph" w:customStyle="1" w:styleId="xl79">
    <w:name w:val="xl79"/>
    <w:basedOn w:val="a"/>
    <w:rsid w:val="00E40DDC"/>
    <w:pPr>
      <w:pBdr>
        <w:left w:val="single" w:sz="8" w:space="0" w:color="auto"/>
        <w:bottom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80">
    <w:name w:val="xl80"/>
    <w:basedOn w:val="a"/>
    <w:rsid w:val="00E40DDC"/>
    <w:pPr>
      <w:pBdr>
        <w:left w:val="single" w:sz="8" w:space="0" w:color="auto"/>
      </w:pBdr>
      <w:spacing w:before="100" w:beforeAutospacing="1" w:after="100" w:afterAutospacing="1"/>
      <w:jc w:val="center"/>
      <w:textAlignment w:val="top"/>
    </w:pPr>
    <w:rPr>
      <w:rFonts w:ascii="Arial" w:hAnsi="Arial" w:cs="Arial"/>
      <w:sz w:val="18"/>
      <w:szCs w:val="18"/>
    </w:rPr>
  </w:style>
  <w:style w:type="paragraph" w:customStyle="1" w:styleId="xl81">
    <w:name w:val="xl81"/>
    <w:basedOn w:val="a"/>
    <w:rsid w:val="00E40DDC"/>
    <w:pPr>
      <w:pBdr>
        <w:left w:val="single" w:sz="8" w:space="0" w:color="auto"/>
        <w:bottom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2">
    <w:name w:val="xl82"/>
    <w:basedOn w:val="a"/>
    <w:rsid w:val="00E40DDC"/>
    <w:pPr>
      <w:pBdr>
        <w:left w:val="single" w:sz="8" w:space="0" w:color="auto"/>
      </w:pBdr>
      <w:spacing w:before="100" w:beforeAutospacing="1" w:after="100" w:afterAutospacing="1"/>
      <w:jc w:val="center"/>
      <w:textAlignment w:val="top"/>
    </w:pPr>
    <w:rPr>
      <w:rFonts w:ascii="Arial" w:hAnsi="Arial" w:cs="Arial"/>
      <w:sz w:val="18"/>
      <w:szCs w:val="18"/>
    </w:rPr>
  </w:style>
  <w:style w:type="paragraph" w:customStyle="1" w:styleId="xl83">
    <w:name w:val="xl83"/>
    <w:basedOn w:val="a"/>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84">
    <w:name w:val="xl84"/>
    <w:basedOn w:val="a"/>
    <w:rsid w:val="00E40DDC"/>
    <w:pPr>
      <w:pBdr>
        <w:left w:val="single" w:sz="8"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85">
    <w:name w:val="xl85"/>
    <w:basedOn w:val="a"/>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86">
    <w:name w:val="xl86"/>
    <w:basedOn w:val="a"/>
    <w:rsid w:val="00E40DDC"/>
    <w:pPr>
      <w:pBdr>
        <w:top w:val="single" w:sz="4" w:space="0" w:color="auto"/>
        <w:left w:val="single" w:sz="8"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87">
    <w:name w:val="xl87"/>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88">
    <w:name w:val="xl88"/>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89">
    <w:name w:val="xl89"/>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90">
    <w:name w:val="xl9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91">
    <w:name w:val="xl91"/>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92">
    <w:name w:val="xl92"/>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93">
    <w:name w:val="xl93"/>
    <w:basedOn w:val="a"/>
    <w:rsid w:val="00E40DDC"/>
    <w:pPr>
      <w:pBdr>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94">
    <w:name w:val="xl94"/>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95">
    <w:name w:val="xl9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6">
    <w:name w:val="xl96"/>
    <w:basedOn w:val="a"/>
    <w:rsid w:val="00E40DDC"/>
    <w:pPr>
      <w:pBdr>
        <w:left w:val="single" w:sz="8" w:space="0" w:color="auto"/>
      </w:pBdr>
      <w:spacing w:before="100" w:beforeAutospacing="1" w:after="100" w:afterAutospacing="1"/>
      <w:jc w:val="center"/>
      <w:textAlignment w:val="top"/>
    </w:pPr>
    <w:rPr>
      <w:rFonts w:ascii="Arial" w:hAnsi="Arial" w:cs="Arial"/>
    </w:rPr>
  </w:style>
  <w:style w:type="paragraph" w:customStyle="1" w:styleId="xl97">
    <w:name w:val="xl97"/>
    <w:basedOn w:val="a"/>
    <w:rsid w:val="00E40DDC"/>
    <w:pPr>
      <w:spacing w:before="100" w:beforeAutospacing="1" w:after="100" w:afterAutospacing="1"/>
      <w:jc w:val="right"/>
      <w:textAlignment w:val="top"/>
    </w:pPr>
    <w:rPr>
      <w:rFonts w:ascii="Arial" w:hAnsi="Arial" w:cs="Arial"/>
      <w:sz w:val="16"/>
      <w:szCs w:val="16"/>
    </w:rPr>
  </w:style>
  <w:style w:type="paragraph" w:customStyle="1" w:styleId="xl98">
    <w:name w:val="xl98"/>
    <w:basedOn w:val="a"/>
    <w:rsid w:val="00E40DDC"/>
    <w:pPr>
      <w:pBdr>
        <w:left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99">
    <w:name w:val="xl99"/>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100">
    <w:name w:val="xl100"/>
    <w:basedOn w:val="a"/>
    <w:rsid w:val="00E40DDC"/>
    <w:pPr>
      <w:pBdr>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01">
    <w:name w:val="xl101"/>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02">
    <w:name w:val="xl102"/>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103">
    <w:name w:val="xl10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4">
    <w:name w:val="xl10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5">
    <w:name w:val="xl105"/>
    <w:basedOn w:val="a"/>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6">
    <w:name w:val="xl106"/>
    <w:basedOn w:val="a"/>
    <w:rsid w:val="00E40DDC"/>
    <w:pPr>
      <w:pBdr>
        <w:left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7">
    <w:name w:val="xl107"/>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108">
    <w:name w:val="xl108"/>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8"/>
      <w:szCs w:val="28"/>
    </w:rPr>
  </w:style>
  <w:style w:type="paragraph" w:customStyle="1" w:styleId="xl109">
    <w:name w:val="xl109"/>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10">
    <w:name w:val="xl11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1">
    <w:name w:val="xl111"/>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12">
    <w:name w:val="xl112"/>
    <w:basedOn w:val="a"/>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13">
    <w:name w:val="xl11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114">
    <w:name w:val="xl11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115">
    <w:name w:val="xl11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16">
    <w:name w:val="xl116"/>
    <w:basedOn w:val="a"/>
    <w:rsid w:val="00E40DDC"/>
    <w:pPr>
      <w:pBdr>
        <w:left w:val="single" w:sz="4" w:space="0" w:color="auto"/>
        <w:bottom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17">
    <w:name w:val="xl117"/>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118">
    <w:name w:val="xl118"/>
    <w:basedOn w:val="a"/>
    <w:rsid w:val="00E40DDC"/>
    <w:pPr>
      <w:pBdr>
        <w:lef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19">
    <w:name w:val="xl119"/>
    <w:basedOn w:val="a"/>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w:hAnsi="Arial" w:cs="Arial"/>
      <w:sz w:val="18"/>
      <w:szCs w:val="18"/>
    </w:rPr>
  </w:style>
  <w:style w:type="paragraph" w:customStyle="1" w:styleId="xl120">
    <w:name w:val="xl12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21">
    <w:name w:val="xl121"/>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22">
    <w:name w:val="xl122"/>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23">
    <w:name w:val="xl12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124">
    <w:name w:val="xl12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26">
    <w:name w:val="xl126"/>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27">
    <w:name w:val="xl127"/>
    <w:basedOn w:val="a"/>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w:hAnsi="Arial" w:cs="Arial"/>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w:hAnsi="Arial" w:cs="Arial"/>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w:hAnsi="Arial" w:cs="Arial"/>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textAlignment w:val="top"/>
    </w:pPr>
    <w:rPr>
      <w:rFonts w:ascii="Arial" w:hAnsi="Arial" w:cs="Arial"/>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textAlignment w:val="top"/>
    </w:pPr>
    <w:rPr>
      <w:rFonts w:ascii="Arial" w:hAnsi="Arial" w:cs="Arial"/>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w:hAnsi="Arial" w:cs="Arial"/>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w:hAnsi="Arial" w:cs="Arial"/>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w:hAnsi="Arial" w:cs="Arial"/>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textAlignment w:val="top"/>
    </w:pPr>
    <w:rPr>
      <w:rFonts w:ascii="Arial" w:hAnsi="Arial" w:cs="Arial"/>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textAlignment w:val="top"/>
    </w:pPr>
    <w:rPr>
      <w:rFonts w:ascii="Arial" w:hAnsi="Arial" w:cs="Arial"/>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w:hAnsi="Arial" w:cs="Arial"/>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w:hAnsi="Arial" w:cs="Arial"/>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w:hAnsi="Arial" w:cs="Arial"/>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textAlignment w:val="top"/>
    </w:pPr>
    <w:rPr>
      <w:rFonts w:ascii="Arial" w:hAnsi="Arial" w:cs="Arial"/>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textAlignment w:val="top"/>
    </w:pPr>
    <w:rPr>
      <w:rFonts w:ascii="Arial" w:hAnsi="Arial" w:cs="Arial"/>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w:hAnsi="Arial" w:cs="Arial"/>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w:hAnsi="Arial" w:cs="Arial"/>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5">
    <w:name w:val="xl175"/>
    <w:basedOn w:val="a"/>
    <w:uiPriority w:val="99"/>
    <w:rsid w:val="00E40DDC"/>
    <w:pPr>
      <w:spacing w:before="100" w:beforeAutospacing="1" w:after="100" w:afterAutospacing="1"/>
      <w:jc w:val="right"/>
      <w:textAlignment w:val="center"/>
    </w:pPr>
    <w:rPr>
      <w:rFonts w:ascii="Arial" w:hAnsi="Arial" w:cs="Arial"/>
    </w:rPr>
  </w:style>
  <w:style w:type="paragraph" w:customStyle="1" w:styleId="xl176">
    <w:name w:val="xl176"/>
    <w:basedOn w:val="a"/>
    <w:uiPriority w:val="99"/>
    <w:rsid w:val="00E40DDC"/>
    <w:pPr>
      <w:spacing w:before="100" w:beforeAutospacing="1" w:after="100" w:afterAutospacing="1"/>
      <w:jc w:val="right"/>
      <w:textAlignment w:val="center"/>
    </w:pPr>
    <w:rPr>
      <w:rFonts w:ascii="Arial" w:hAnsi="Arial" w:cs="Arial"/>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spacing w:after="0" w:line="240" w:lineRule="auto"/>
      <w:ind w:firstLine="720"/>
    </w:pPr>
    <w:rPr>
      <w:rFonts w:ascii="Arial" w:hAnsi="Arial" w:cs="Arial"/>
      <w:sz w:val="20"/>
      <w:szCs w:val="20"/>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Pr>
      <w:rFonts w:cs="Times New Roman"/>
      <w:sz w:val="24"/>
      <w:szCs w:val="24"/>
    </w:rPr>
  </w:style>
  <w:style w:type="paragraph" w:customStyle="1" w:styleId="ConsPlusTitle">
    <w:name w:val="ConsPlusTitle"/>
    <w:uiPriority w:val="99"/>
    <w:rsid w:val="002564C4"/>
    <w:pPr>
      <w:widowControl w:val="0"/>
      <w:autoSpaceDE w:val="0"/>
      <w:autoSpaceDN w:val="0"/>
      <w:adjustRightInd w:val="0"/>
      <w:spacing w:after="0" w:line="240" w:lineRule="auto"/>
    </w:pPr>
    <w:rPr>
      <w:rFonts w:ascii="Arial" w:hAnsi="Arial" w:cs="Arial"/>
      <w:b/>
      <w:bCs/>
      <w:sz w:val="20"/>
      <w:szCs w:val="20"/>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styleId="afe">
    <w:name w:val="No Spacing"/>
    <w:uiPriority w:val="99"/>
    <w:qFormat/>
    <w:rsid w:val="00713C7A"/>
    <w:pPr>
      <w:spacing w:after="0" w:line="240" w:lineRule="auto"/>
    </w:pPr>
    <w:rPr>
      <w:rFonts w:ascii="Calibri" w:hAnsi="Calibri" w:cs="Calibri"/>
      <w:lang w:eastAsia="en-US"/>
    </w:rPr>
  </w:style>
  <w:style w:type="paragraph" w:styleId="aff">
    <w:name w:val="Document Map"/>
    <w:basedOn w:val="a"/>
    <w:link w:val="aff0"/>
    <w:uiPriority w:val="99"/>
    <w:semiHidden/>
    <w:locked/>
    <w:rsid w:val="007B348F"/>
    <w:pPr>
      <w:shd w:val="clear" w:color="auto" w:fill="000080"/>
    </w:pPr>
    <w:rPr>
      <w:rFonts w:ascii="Tahoma" w:hAnsi="Tahoma" w:cs="Tahoma"/>
      <w:sz w:val="20"/>
      <w:szCs w:val="20"/>
    </w:rPr>
  </w:style>
  <w:style w:type="character" w:customStyle="1" w:styleId="aff0">
    <w:name w:val="Схема документа Знак"/>
    <w:basedOn w:val="a0"/>
    <w:link w:val="aff"/>
    <w:uiPriority w:val="99"/>
    <w:semiHidden/>
    <w:locked/>
    <w:rPr>
      <w:rFonts w:ascii="Tahoma" w:hAnsi="Tahoma" w:cs="Tahoma"/>
      <w:sz w:val="16"/>
      <w:szCs w:val="16"/>
    </w:rPr>
  </w:style>
  <w:style w:type="character" w:customStyle="1" w:styleId="apple-converted-space">
    <w:name w:val="apple-converted-space"/>
    <w:basedOn w:val="a0"/>
    <w:rsid w:val="00B85E6B"/>
    <w:rPr>
      <w:rFonts w:cs="Times New Roman"/>
    </w:rPr>
  </w:style>
  <w:style w:type="character" w:styleId="aff1">
    <w:name w:val="Strong"/>
    <w:basedOn w:val="a0"/>
    <w:uiPriority w:val="22"/>
    <w:qFormat/>
    <w:locked/>
    <w:rsid w:val="00171DDB"/>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4752144">
      <w:marLeft w:val="0"/>
      <w:marRight w:val="0"/>
      <w:marTop w:val="0"/>
      <w:marBottom w:val="0"/>
      <w:divBdr>
        <w:top w:val="none" w:sz="0" w:space="0" w:color="auto"/>
        <w:left w:val="none" w:sz="0" w:space="0" w:color="auto"/>
        <w:bottom w:val="none" w:sz="0" w:space="0" w:color="auto"/>
        <w:right w:val="none" w:sz="0" w:space="0" w:color="auto"/>
      </w:divBdr>
    </w:div>
    <w:div w:id="1224752145">
      <w:marLeft w:val="0"/>
      <w:marRight w:val="0"/>
      <w:marTop w:val="0"/>
      <w:marBottom w:val="0"/>
      <w:divBdr>
        <w:top w:val="none" w:sz="0" w:space="0" w:color="auto"/>
        <w:left w:val="none" w:sz="0" w:space="0" w:color="auto"/>
        <w:bottom w:val="none" w:sz="0" w:space="0" w:color="auto"/>
        <w:right w:val="none" w:sz="0" w:space="0" w:color="auto"/>
      </w:divBdr>
    </w:div>
    <w:div w:id="1224752146">
      <w:marLeft w:val="0"/>
      <w:marRight w:val="0"/>
      <w:marTop w:val="0"/>
      <w:marBottom w:val="0"/>
      <w:divBdr>
        <w:top w:val="none" w:sz="0" w:space="0" w:color="auto"/>
        <w:left w:val="none" w:sz="0" w:space="0" w:color="auto"/>
        <w:bottom w:val="none" w:sz="0" w:space="0" w:color="auto"/>
        <w:right w:val="none" w:sz="0" w:space="0" w:color="auto"/>
      </w:divBdr>
    </w:div>
    <w:div w:id="1224752147">
      <w:marLeft w:val="0"/>
      <w:marRight w:val="0"/>
      <w:marTop w:val="0"/>
      <w:marBottom w:val="0"/>
      <w:divBdr>
        <w:top w:val="none" w:sz="0" w:space="0" w:color="auto"/>
        <w:left w:val="none" w:sz="0" w:space="0" w:color="auto"/>
        <w:bottom w:val="none" w:sz="0" w:space="0" w:color="auto"/>
        <w:right w:val="none" w:sz="0" w:space="0" w:color="auto"/>
      </w:divBdr>
    </w:div>
    <w:div w:id="1224752148">
      <w:marLeft w:val="0"/>
      <w:marRight w:val="0"/>
      <w:marTop w:val="0"/>
      <w:marBottom w:val="0"/>
      <w:divBdr>
        <w:top w:val="none" w:sz="0" w:space="0" w:color="auto"/>
        <w:left w:val="none" w:sz="0" w:space="0" w:color="auto"/>
        <w:bottom w:val="none" w:sz="0" w:space="0" w:color="auto"/>
        <w:right w:val="none" w:sz="0" w:space="0" w:color="auto"/>
      </w:divBdr>
    </w:div>
    <w:div w:id="1224752149">
      <w:marLeft w:val="0"/>
      <w:marRight w:val="0"/>
      <w:marTop w:val="0"/>
      <w:marBottom w:val="0"/>
      <w:divBdr>
        <w:top w:val="none" w:sz="0" w:space="0" w:color="auto"/>
        <w:left w:val="none" w:sz="0" w:space="0" w:color="auto"/>
        <w:bottom w:val="none" w:sz="0" w:space="0" w:color="auto"/>
        <w:right w:val="none" w:sz="0" w:space="0" w:color="auto"/>
      </w:divBdr>
    </w:div>
    <w:div w:id="1224752150">
      <w:marLeft w:val="0"/>
      <w:marRight w:val="0"/>
      <w:marTop w:val="0"/>
      <w:marBottom w:val="0"/>
      <w:divBdr>
        <w:top w:val="none" w:sz="0" w:space="0" w:color="auto"/>
        <w:left w:val="none" w:sz="0" w:space="0" w:color="auto"/>
        <w:bottom w:val="none" w:sz="0" w:space="0" w:color="auto"/>
        <w:right w:val="none" w:sz="0" w:space="0" w:color="auto"/>
      </w:divBdr>
    </w:div>
    <w:div w:id="1224752151">
      <w:marLeft w:val="0"/>
      <w:marRight w:val="0"/>
      <w:marTop w:val="0"/>
      <w:marBottom w:val="0"/>
      <w:divBdr>
        <w:top w:val="none" w:sz="0" w:space="0" w:color="auto"/>
        <w:left w:val="none" w:sz="0" w:space="0" w:color="auto"/>
        <w:bottom w:val="none" w:sz="0" w:space="0" w:color="auto"/>
        <w:right w:val="none" w:sz="0" w:space="0" w:color="auto"/>
      </w:divBdr>
    </w:div>
    <w:div w:id="1224752152">
      <w:marLeft w:val="0"/>
      <w:marRight w:val="0"/>
      <w:marTop w:val="0"/>
      <w:marBottom w:val="0"/>
      <w:divBdr>
        <w:top w:val="none" w:sz="0" w:space="0" w:color="auto"/>
        <w:left w:val="none" w:sz="0" w:space="0" w:color="auto"/>
        <w:bottom w:val="none" w:sz="0" w:space="0" w:color="auto"/>
        <w:right w:val="none" w:sz="0" w:space="0" w:color="auto"/>
      </w:divBdr>
    </w:div>
    <w:div w:id="1224752153">
      <w:marLeft w:val="0"/>
      <w:marRight w:val="0"/>
      <w:marTop w:val="0"/>
      <w:marBottom w:val="0"/>
      <w:divBdr>
        <w:top w:val="none" w:sz="0" w:space="0" w:color="auto"/>
        <w:left w:val="none" w:sz="0" w:space="0" w:color="auto"/>
        <w:bottom w:val="none" w:sz="0" w:space="0" w:color="auto"/>
        <w:right w:val="none" w:sz="0" w:space="0" w:color="auto"/>
      </w:divBdr>
    </w:div>
    <w:div w:id="1224752154">
      <w:marLeft w:val="0"/>
      <w:marRight w:val="0"/>
      <w:marTop w:val="0"/>
      <w:marBottom w:val="0"/>
      <w:divBdr>
        <w:top w:val="none" w:sz="0" w:space="0" w:color="auto"/>
        <w:left w:val="none" w:sz="0" w:space="0" w:color="auto"/>
        <w:bottom w:val="none" w:sz="0" w:space="0" w:color="auto"/>
        <w:right w:val="none" w:sz="0" w:space="0" w:color="auto"/>
      </w:divBdr>
    </w:div>
    <w:div w:id="1224752155">
      <w:marLeft w:val="0"/>
      <w:marRight w:val="0"/>
      <w:marTop w:val="0"/>
      <w:marBottom w:val="0"/>
      <w:divBdr>
        <w:top w:val="none" w:sz="0" w:space="0" w:color="auto"/>
        <w:left w:val="none" w:sz="0" w:space="0" w:color="auto"/>
        <w:bottom w:val="none" w:sz="0" w:space="0" w:color="auto"/>
        <w:right w:val="none" w:sz="0" w:space="0" w:color="auto"/>
      </w:divBdr>
    </w:div>
    <w:div w:id="1224752156">
      <w:marLeft w:val="0"/>
      <w:marRight w:val="0"/>
      <w:marTop w:val="0"/>
      <w:marBottom w:val="0"/>
      <w:divBdr>
        <w:top w:val="none" w:sz="0" w:space="0" w:color="auto"/>
        <w:left w:val="none" w:sz="0" w:space="0" w:color="auto"/>
        <w:bottom w:val="none" w:sz="0" w:space="0" w:color="auto"/>
        <w:right w:val="none" w:sz="0" w:space="0" w:color="auto"/>
      </w:divBdr>
    </w:div>
    <w:div w:id="1224752157">
      <w:marLeft w:val="0"/>
      <w:marRight w:val="0"/>
      <w:marTop w:val="0"/>
      <w:marBottom w:val="0"/>
      <w:divBdr>
        <w:top w:val="none" w:sz="0" w:space="0" w:color="auto"/>
        <w:left w:val="none" w:sz="0" w:space="0" w:color="auto"/>
        <w:bottom w:val="none" w:sz="0" w:space="0" w:color="auto"/>
        <w:right w:val="none" w:sz="0" w:space="0" w:color="auto"/>
      </w:divBdr>
    </w:div>
    <w:div w:id="1224752158">
      <w:marLeft w:val="0"/>
      <w:marRight w:val="0"/>
      <w:marTop w:val="0"/>
      <w:marBottom w:val="0"/>
      <w:divBdr>
        <w:top w:val="none" w:sz="0" w:space="0" w:color="auto"/>
        <w:left w:val="none" w:sz="0" w:space="0" w:color="auto"/>
        <w:bottom w:val="none" w:sz="0" w:space="0" w:color="auto"/>
        <w:right w:val="none" w:sz="0" w:space="0" w:color="auto"/>
      </w:divBdr>
    </w:div>
    <w:div w:id="1224752159">
      <w:marLeft w:val="0"/>
      <w:marRight w:val="0"/>
      <w:marTop w:val="0"/>
      <w:marBottom w:val="0"/>
      <w:divBdr>
        <w:top w:val="none" w:sz="0" w:space="0" w:color="auto"/>
        <w:left w:val="none" w:sz="0" w:space="0" w:color="auto"/>
        <w:bottom w:val="none" w:sz="0" w:space="0" w:color="auto"/>
        <w:right w:val="none" w:sz="0" w:space="0" w:color="auto"/>
      </w:divBdr>
    </w:div>
    <w:div w:id="1224752160">
      <w:marLeft w:val="0"/>
      <w:marRight w:val="0"/>
      <w:marTop w:val="0"/>
      <w:marBottom w:val="0"/>
      <w:divBdr>
        <w:top w:val="none" w:sz="0" w:space="0" w:color="auto"/>
        <w:left w:val="none" w:sz="0" w:space="0" w:color="auto"/>
        <w:bottom w:val="none" w:sz="0" w:space="0" w:color="auto"/>
        <w:right w:val="none" w:sz="0" w:space="0" w:color="auto"/>
      </w:divBdr>
    </w:div>
    <w:div w:id="1224752161">
      <w:marLeft w:val="0"/>
      <w:marRight w:val="0"/>
      <w:marTop w:val="0"/>
      <w:marBottom w:val="0"/>
      <w:divBdr>
        <w:top w:val="none" w:sz="0" w:space="0" w:color="auto"/>
        <w:left w:val="none" w:sz="0" w:space="0" w:color="auto"/>
        <w:bottom w:val="none" w:sz="0" w:space="0" w:color="auto"/>
        <w:right w:val="none" w:sz="0" w:space="0" w:color="auto"/>
      </w:divBdr>
    </w:div>
    <w:div w:id="1224752162">
      <w:marLeft w:val="0"/>
      <w:marRight w:val="0"/>
      <w:marTop w:val="0"/>
      <w:marBottom w:val="0"/>
      <w:divBdr>
        <w:top w:val="none" w:sz="0" w:space="0" w:color="auto"/>
        <w:left w:val="none" w:sz="0" w:space="0" w:color="auto"/>
        <w:bottom w:val="none" w:sz="0" w:space="0" w:color="auto"/>
        <w:right w:val="none" w:sz="0" w:space="0" w:color="auto"/>
      </w:divBdr>
    </w:div>
    <w:div w:id="1224752163">
      <w:marLeft w:val="0"/>
      <w:marRight w:val="0"/>
      <w:marTop w:val="0"/>
      <w:marBottom w:val="0"/>
      <w:divBdr>
        <w:top w:val="none" w:sz="0" w:space="0" w:color="auto"/>
        <w:left w:val="none" w:sz="0" w:space="0" w:color="auto"/>
        <w:bottom w:val="none" w:sz="0" w:space="0" w:color="auto"/>
        <w:right w:val="none" w:sz="0" w:space="0" w:color="auto"/>
      </w:divBdr>
    </w:div>
    <w:div w:id="1224752164">
      <w:marLeft w:val="0"/>
      <w:marRight w:val="0"/>
      <w:marTop w:val="0"/>
      <w:marBottom w:val="0"/>
      <w:divBdr>
        <w:top w:val="none" w:sz="0" w:space="0" w:color="auto"/>
        <w:left w:val="none" w:sz="0" w:space="0" w:color="auto"/>
        <w:bottom w:val="none" w:sz="0" w:space="0" w:color="auto"/>
        <w:right w:val="none" w:sz="0" w:space="0" w:color="auto"/>
      </w:divBdr>
    </w:div>
    <w:div w:id="1224752165">
      <w:marLeft w:val="0"/>
      <w:marRight w:val="0"/>
      <w:marTop w:val="0"/>
      <w:marBottom w:val="0"/>
      <w:divBdr>
        <w:top w:val="none" w:sz="0" w:space="0" w:color="auto"/>
        <w:left w:val="none" w:sz="0" w:space="0" w:color="auto"/>
        <w:bottom w:val="none" w:sz="0" w:space="0" w:color="auto"/>
        <w:right w:val="none" w:sz="0" w:space="0" w:color="auto"/>
      </w:divBdr>
    </w:div>
    <w:div w:id="1224752166">
      <w:marLeft w:val="0"/>
      <w:marRight w:val="0"/>
      <w:marTop w:val="0"/>
      <w:marBottom w:val="0"/>
      <w:divBdr>
        <w:top w:val="none" w:sz="0" w:space="0" w:color="auto"/>
        <w:left w:val="none" w:sz="0" w:space="0" w:color="auto"/>
        <w:bottom w:val="none" w:sz="0" w:space="0" w:color="auto"/>
        <w:right w:val="none" w:sz="0" w:space="0" w:color="auto"/>
      </w:divBdr>
    </w:div>
    <w:div w:id="1224752167">
      <w:marLeft w:val="0"/>
      <w:marRight w:val="0"/>
      <w:marTop w:val="0"/>
      <w:marBottom w:val="0"/>
      <w:divBdr>
        <w:top w:val="none" w:sz="0" w:space="0" w:color="auto"/>
        <w:left w:val="none" w:sz="0" w:space="0" w:color="auto"/>
        <w:bottom w:val="none" w:sz="0" w:space="0" w:color="auto"/>
        <w:right w:val="none" w:sz="0" w:space="0" w:color="auto"/>
      </w:divBdr>
    </w:div>
    <w:div w:id="1224752168">
      <w:marLeft w:val="0"/>
      <w:marRight w:val="0"/>
      <w:marTop w:val="0"/>
      <w:marBottom w:val="0"/>
      <w:divBdr>
        <w:top w:val="none" w:sz="0" w:space="0" w:color="auto"/>
        <w:left w:val="none" w:sz="0" w:space="0" w:color="auto"/>
        <w:bottom w:val="none" w:sz="0" w:space="0" w:color="auto"/>
        <w:right w:val="none" w:sz="0" w:space="0" w:color="auto"/>
      </w:divBdr>
    </w:div>
    <w:div w:id="1224752169">
      <w:marLeft w:val="0"/>
      <w:marRight w:val="0"/>
      <w:marTop w:val="0"/>
      <w:marBottom w:val="0"/>
      <w:divBdr>
        <w:top w:val="none" w:sz="0" w:space="0" w:color="auto"/>
        <w:left w:val="none" w:sz="0" w:space="0" w:color="auto"/>
        <w:bottom w:val="none" w:sz="0" w:space="0" w:color="auto"/>
        <w:right w:val="none" w:sz="0" w:space="0" w:color="auto"/>
      </w:divBdr>
    </w:div>
    <w:div w:id="1224752170">
      <w:marLeft w:val="0"/>
      <w:marRight w:val="0"/>
      <w:marTop w:val="0"/>
      <w:marBottom w:val="0"/>
      <w:divBdr>
        <w:top w:val="none" w:sz="0" w:space="0" w:color="auto"/>
        <w:left w:val="none" w:sz="0" w:space="0" w:color="auto"/>
        <w:bottom w:val="none" w:sz="0" w:space="0" w:color="auto"/>
        <w:right w:val="none" w:sz="0" w:space="0" w:color="auto"/>
      </w:divBdr>
    </w:div>
    <w:div w:id="1224752171">
      <w:marLeft w:val="0"/>
      <w:marRight w:val="0"/>
      <w:marTop w:val="0"/>
      <w:marBottom w:val="0"/>
      <w:divBdr>
        <w:top w:val="none" w:sz="0" w:space="0" w:color="auto"/>
        <w:left w:val="none" w:sz="0" w:space="0" w:color="auto"/>
        <w:bottom w:val="none" w:sz="0" w:space="0" w:color="auto"/>
        <w:right w:val="none" w:sz="0" w:space="0" w:color="auto"/>
      </w:divBdr>
    </w:div>
    <w:div w:id="1224752172">
      <w:marLeft w:val="0"/>
      <w:marRight w:val="0"/>
      <w:marTop w:val="0"/>
      <w:marBottom w:val="0"/>
      <w:divBdr>
        <w:top w:val="none" w:sz="0" w:space="0" w:color="auto"/>
        <w:left w:val="none" w:sz="0" w:space="0" w:color="auto"/>
        <w:bottom w:val="none" w:sz="0" w:space="0" w:color="auto"/>
        <w:right w:val="none" w:sz="0" w:space="0" w:color="auto"/>
      </w:divBdr>
    </w:div>
    <w:div w:id="1224752173">
      <w:marLeft w:val="0"/>
      <w:marRight w:val="0"/>
      <w:marTop w:val="0"/>
      <w:marBottom w:val="0"/>
      <w:divBdr>
        <w:top w:val="none" w:sz="0" w:space="0" w:color="auto"/>
        <w:left w:val="none" w:sz="0" w:space="0" w:color="auto"/>
        <w:bottom w:val="none" w:sz="0" w:space="0" w:color="auto"/>
        <w:right w:val="none" w:sz="0" w:space="0" w:color="auto"/>
      </w:divBdr>
    </w:div>
    <w:div w:id="1224752174">
      <w:marLeft w:val="0"/>
      <w:marRight w:val="0"/>
      <w:marTop w:val="0"/>
      <w:marBottom w:val="0"/>
      <w:divBdr>
        <w:top w:val="none" w:sz="0" w:space="0" w:color="auto"/>
        <w:left w:val="none" w:sz="0" w:space="0" w:color="auto"/>
        <w:bottom w:val="none" w:sz="0" w:space="0" w:color="auto"/>
        <w:right w:val="none" w:sz="0" w:space="0" w:color="auto"/>
      </w:divBdr>
    </w:div>
    <w:div w:id="1224752175">
      <w:marLeft w:val="0"/>
      <w:marRight w:val="0"/>
      <w:marTop w:val="0"/>
      <w:marBottom w:val="0"/>
      <w:divBdr>
        <w:top w:val="none" w:sz="0" w:space="0" w:color="auto"/>
        <w:left w:val="none" w:sz="0" w:space="0" w:color="auto"/>
        <w:bottom w:val="none" w:sz="0" w:space="0" w:color="auto"/>
        <w:right w:val="none" w:sz="0" w:space="0" w:color="auto"/>
      </w:divBdr>
    </w:div>
    <w:div w:id="1224752176">
      <w:marLeft w:val="0"/>
      <w:marRight w:val="0"/>
      <w:marTop w:val="0"/>
      <w:marBottom w:val="0"/>
      <w:divBdr>
        <w:top w:val="none" w:sz="0" w:space="0" w:color="auto"/>
        <w:left w:val="none" w:sz="0" w:space="0" w:color="auto"/>
        <w:bottom w:val="none" w:sz="0" w:space="0" w:color="auto"/>
        <w:right w:val="none" w:sz="0" w:space="0" w:color="auto"/>
      </w:divBdr>
    </w:div>
    <w:div w:id="1224752177">
      <w:marLeft w:val="0"/>
      <w:marRight w:val="0"/>
      <w:marTop w:val="0"/>
      <w:marBottom w:val="0"/>
      <w:divBdr>
        <w:top w:val="none" w:sz="0" w:space="0" w:color="auto"/>
        <w:left w:val="none" w:sz="0" w:space="0" w:color="auto"/>
        <w:bottom w:val="none" w:sz="0" w:space="0" w:color="auto"/>
        <w:right w:val="none" w:sz="0" w:space="0" w:color="auto"/>
      </w:divBdr>
    </w:div>
    <w:div w:id="1224752178">
      <w:marLeft w:val="0"/>
      <w:marRight w:val="0"/>
      <w:marTop w:val="0"/>
      <w:marBottom w:val="0"/>
      <w:divBdr>
        <w:top w:val="none" w:sz="0" w:space="0" w:color="auto"/>
        <w:left w:val="none" w:sz="0" w:space="0" w:color="auto"/>
        <w:bottom w:val="none" w:sz="0" w:space="0" w:color="auto"/>
        <w:right w:val="none" w:sz="0" w:space="0" w:color="auto"/>
      </w:divBdr>
    </w:div>
    <w:div w:id="1224752179">
      <w:marLeft w:val="0"/>
      <w:marRight w:val="0"/>
      <w:marTop w:val="0"/>
      <w:marBottom w:val="0"/>
      <w:divBdr>
        <w:top w:val="none" w:sz="0" w:space="0" w:color="auto"/>
        <w:left w:val="none" w:sz="0" w:space="0" w:color="auto"/>
        <w:bottom w:val="none" w:sz="0" w:space="0" w:color="auto"/>
        <w:right w:val="none" w:sz="0" w:space="0" w:color="auto"/>
      </w:divBdr>
    </w:div>
    <w:div w:id="1224752180">
      <w:marLeft w:val="0"/>
      <w:marRight w:val="0"/>
      <w:marTop w:val="0"/>
      <w:marBottom w:val="0"/>
      <w:divBdr>
        <w:top w:val="none" w:sz="0" w:space="0" w:color="auto"/>
        <w:left w:val="none" w:sz="0" w:space="0" w:color="auto"/>
        <w:bottom w:val="none" w:sz="0" w:space="0" w:color="auto"/>
        <w:right w:val="none" w:sz="0" w:space="0" w:color="auto"/>
      </w:divBdr>
    </w:div>
    <w:div w:id="1224752181">
      <w:marLeft w:val="0"/>
      <w:marRight w:val="0"/>
      <w:marTop w:val="0"/>
      <w:marBottom w:val="0"/>
      <w:divBdr>
        <w:top w:val="none" w:sz="0" w:space="0" w:color="auto"/>
        <w:left w:val="none" w:sz="0" w:space="0" w:color="auto"/>
        <w:bottom w:val="none" w:sz="0" w:space="0" w:color="auto"/>
        <w:right w:val="none" w:sz="0" w:space="0" w:color="auto"/>
      </w:divBdr>
    </w:div>
    <w:div w:id="122475218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3874</Words>
  <Characters>22086</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25909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User</cp:lastModifiedBy>
  <cp:revision>3</cp:revision>
  <cp:lastPrinted>2019-08-26T09:09:00Z</cp:lastPrinted>
  <dcterms:created xsi:type="dcterms:W3CDTF">2019-09-02T08:38:00Z</dcterms:created>
  <dcterms:modified xsi:type="dcterms:W3CDTF">2019-09-02T08:38:00Z</dcterms:modified>
</cp:coreProperties>
</file>